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79F" w14:textId="77777777" w:rsidR="00E2379C" w:rsidRDefault="00E2379C" w:rsidP="006C389E"/>
    <w:p w14:paraId="5756460E" w14:textId="23CA7D66" w:rsidR="00003C94" w:rsidRPr="00003C94" w:rsidRDefault="00003C94" w:rsidP="006C389E">
      <w:pPr>
        <w:rPr>
          <w:sz w:val="32"/>
          <w:szCs w:val="32"/>
        </w:rPr>
      </w:pPr>
      <w:r w:rsidRPr="00003C94">
        <w:rPr>
          <w:b/>
          <w:bCs/>
          <w:sz w:val="32"/>
          <w:szCs w:val="32"/>
        </w:rPr>
        <w:t>Lieferantenbewertung „Informationssicherheit“</w:t>
      </w:r>
    </w:p>
    <w:p w14:paraId="73568C19" w14:textId="77777777" w:rsidR="006971F2" w:rsidRDefault="006971F2" w:rsidP="006C389E"/>
    <w:p w14:paraId="0671F094" w14:textId="080C67E8" w:rsidR="005109F0" w:rsidRDefault="00CD2D38" w:rsidP="006C389E">
      <w:r>
        <w:t>Zur Einhaltung der Informationssicherheitsanforderungen</w:t>
      </w:r>
      <w:r w:rsidR="00F54C1F">
        <w:t xml:space="preserve"> der AMAG Austria Metall AG</w:t>
      </w:r>
      <w:r w:rsidR="0098049B">
        <w:t xml:space="preserve"> (kurz AMAG)</w:t>
      </w:r>
      <w:r w:rsidR="00557804">
        <w:t>,</w:t>
      </w:r>
      <w:r w:rsidR="00581F3C">
        <w:t xml:space="preserve"> </w:t>
      </w:r>
      <w:r w:rsidR="00F54C1F">
        <w:t xml:space="preserve">ist es notwendig die Informationssicherheit </w:t>
      </w:r>
      <w:r w:rsidR="0098049B">
        <w:t>von</w:t>
      </w:r>
      <w:r w:rsidR="00F54C1F">
        <w:t xml:space="preserve"> Lieferanten </w:t>
      </w:r>
      <w:r w:rsidR="0098049B">
        <w:t xml:space="preserve">der AMAG </w:t>
      </w:r>
      <w:r w:rsidR="00F54C1F">
        <w:t xml:space="preserve">zu </w:t>
      </w:r>
      <w:r w:rsidR="006D32E9">
        <w:t xml:space="preserve">bewerten und zu </w:t>
      </w:r>
      <w:r w:rsidR="00F54C1F">
        <w:t>überprüfen.</w:t>
      </w:r>
    </w:p>
    <w:p w14:paraId="12A10222" w14:textId="77777777" w:rsidR="006C389E" w:rsidRDefault="006C389E" w:rsidP="006C389E"/>
    <w:p w14:paraId="45DB9710" w14:textId="2FD7648A" w:rsidR="006C389E" w:rsidRDefault="00DD3260" w:rsidP="006C389E">
      <w:r>
        <w:t>A</w:t>
      </w:r>
      <w:r w:rsidR="006C389E">
        <w:t>uf de</w:t>
      </w:r>
      <w:r w:rsidR="00AC52D8">
        <w:t>n</w:t>
      </w:r>
      <w:r w:rsidR="006C389E">
        <w:t xml:space="preserve"> folgenden Seite</w:t>
      </w:r>
      <w:r w:rsidR="00AC52D8">
        <w:t>n</w:t>
      </w:r>
      <w:r w:rsidR="006C389E">
        <w:t xml:space="preserve"> </w:t>
      </w:r>
      <w:r>
        <w:t xml:space="preserve">sind die definierten </w:t>
      </w:r>
      <w:r w:rsidR="006C389E">
        <w:t>Aussagen auf einer Skala von „trifft vollkommen zu“ bis „trifft überhaupt nicht zu“ zu bewerten.</w:t>
      </w:r>
    </w:p>
    <w:p w14:paraId="68508760" w14:textId="77777777" w:rsidR="006C389E" w:rsidRDefault="006C389E" w:rsidP="006C389E"/>
    <w:p w14:paraId="74665BA4" w14:textId="686262CC" w:rsidR="006C389E" w:rsidRDefault="00BC6B65" w:rsidP="006C389E">
      <w:r>
        <w:t xml:space="preserve">Bei Vorhandensein einer </w:t>
      </w:r>
      <w:r w:rsidR="00DD3260">
        <w:t xml:space="preserve">entsprechenden </w:t>
      </w:r>
      <w:r>
        <w:t xml:space="preserve">Zertifizierung </w:t>
      </w:r>
      <w:r w:rsidR="00D55325">
        <w:t>bzgl. Informationssicherheit (Informationssicherheitsmanagement-Zertifikat) entfällt die Notwe</w:t>
      </w:r>
      <w:r w:rsidR="00581DF4">
        <w:t>n</w:t>
      </w:r>
      <w:r w:rsidR="00D55325">
        <w:t xml:space="preserve">digkeit </w:t>
      </w:r>
      <w:r w:rsidR="00133446">
        <w:t>zur</w:t>
      </w:r>
      <w:r w:rsidR="00581DF4">
        <w:t xml:space="preserve"> Bewertung folgender Aussagen. Jedoch ist </w:t>
      </w:r>
      <w:r w:rsidR="00B61D5D">
        <w:t>diesbezüglich</w:t>
      </w:r>
      <w:r w:rsidR="00581DF4">
        <w:t xml:space="preserve"> ein entsprechender Nachweis (z.B.: </w:t>
      </w:r>
      <w:r w:rsidR="006C389E">
        <w:t>ISO27001</w:t>
      </w:r>
      <w:r w:rsidR="00581DF4">
        <w:t>-Zertifikat</w:t>
      </w:r>
      <w:r w:rsidR="002F73DE">
        <w:t>,</w:t>
      </w:r>
      <w:r w:rsidR="006C389E">
        <w:t xml:space="preserve"> TISAX</w:t>
      </w:r>
      <w:r w:rsidR="00581DF4">
        <w:t>-Zertifikat/Label</w:t>
      </w:r>
      <w:r w:rsidR="006C389E">
        <w:t xml:space="preserve">, </w:t>
      </w:r>
      <w:r w:rsidR="00581DF4">
        <w:t>o.ä.)</w:t>
      </w:r>
      <w:r w:rsidR="003A6961">
        <w:t xml:space="preserve"> und eine Angabe der Ansprechperson für Informationssicherheit zu erbringen.</w:t>
      </w:r>
    </w:p>
    <w:p w14:paraId="3627E937" w14:textId="77777777" w:rsidR="00581DF4" w:rsidRDefault="00581DF4" w:rsidP="006C389E"/>
    <w:p w14:paraId="2C94772E" w14:textId="6C88EF23" w:rsidR="001C5B63" w:rsidRDefault="00C851BF" w:rsidP="006C389E">
      <w:r>
        <w:t xml:space="preserve">Im Rahmen der Einhaltung </w:t>
      </w:r>
      <w:r w:rsidR="00AE031C">
        <w:t>der</w:t>
      </w:r>
      <w:r>
        <w:t xml:space="preserve"> allgemeinen Einkaufsbedingungen </w:t>
      </w:r>
      <w:r w:rsidR="00DA2318">
        <w:t xml:space="preserve">behält sich </w:t>
      </w:r>
      <w:r w:rsidR="00AE031C">
        <w:t xml:space="preserve">AMAG </w:t>
      </w:r>
      <w:r w:rsidR="001C5B63">
        <w:t xml:space="preserve">das Recht vor, </w:t>
      </w:r>
      <w:r w:rsidR="00DA2318">
        <w:t>die</w:t>
      </w:r>
      <w:r w:rsidR="00AE3C6F">
        <w:t xml:space="preserve"> Angaben mittels </w:t>
      </w:r>
      <w:r w:rsidR="00C47876">
        <w:t xml:space="preserve">Aufforderung zur Erbringung </w:t>
      </w:r>
      <w:r w:rsidR="00AE3C6F">
        <w:t>eine</w:t>
      </w:r>
      <w:r w:rsidR="00C47876">
        <w:t xml:space="preserve">s </w:t>
      </w:r>
      <w:r w:rsidR="00AE3C6F">
        <w:t>Nachweise</w:t>
      </w:r>
      <w:r w:rsidR="00C47876">
        <w:t>s zu überprüfen.</w:t>
      </w:r>
      <w:r w:rsidR="008669E1">
        <w:t xml:space="preserve"> </w:t>
      </w:r>
      <w:r w:rsidR="00DD44B2">
        <w:t xml:space="preserve">Sollte die </w:t>
      </w:r>
      <w:r w:rsidR="009C24DE">
        <w:t>Bewertung</w:t>
      </w:r>
      <w:r w:rsidR="00DD44B2">
        <w:t xml:space="preserve"> </w:t>
      </w:r>
      <w:r w:rsidR="009C24DE">
        <w:t xml:space="preserve">nicht </w:t>
      </w:r>
      <w:r w:rsidR="00CB4B39">
        <w:t>durchgeführt</w:t>
      </w:r>
      <w:r w:rsidR="00B81436">
        <w:t xml:space="preserve"> </w:t>
      </w:r>
      <w:r w:rsidR="009C24DE">
        <w:t xml:space="preserve">oder nicht zufriedenstellend </w:t>
      </w:r>
      <w:r w:rsidR="00B81436">
        <w:t>durchgeführt werden</w:t>
      </w:r>
      <w:r w:rsidR="009C24DE">
        <w:t xml:space="preserve">, </w:t>
      </w:r>
      <w:r w:rsidR="008833FD">
        <w:t xml:space="preserve">behält sich AMAG weiters das Recht vor, </w:t>
      </w:r>
      <w:r w:rsidR="00A34F9A">
        <w:t>eine Frist zur Umsetzung etwaiger Maßnahmen z</w:t>
      </w:r>
      <w:r w:rsidR="00CF0AA8">
        <w:t xml:space="preserve">u </w:t>
      </w:r>
      <w:proofErr w:type="spellStart"/>
      <w:r w:rsidR="00A34F9A">
        <w:t>fordern</w:t>
      </w:r>
      <w:proofErr w:type="spellEnd"/>
      <w:r w:rsidR="00A34F9A">
        <w:t xml:space="preserve"> oder die Lieferantenqualifizierung </w:t>
      </w:r>
      <w:r w:rsidR="00AD5453">
        <w:t>abzubrechen.</w:t>
      </w:r>
    </w:p>
    <w:p w14:paraId="2DC51FBB" w14:textId="77777777" w:rsidR="00930DAE" w:rsidRDefault="00930DAE" w:rsidP="00930DAE"/>
    <w:p w14:paraId="5D8F537B" w14:textId="21D367BF" w:rsidR="00246C77" w:rsidRDefault="00581DF4" w:rsidP="004C5321">
      <w:r>
        <w:t xml:space="preserve">Die Rückmeldung der Lieferantenbewertung hat an folgende </w:t>
      </w:r>
      <w:proofErr w:type="gramStart"/>
      <w:r>
        <w:t>Email</w:t>
      </w:r>
      <w:proofErr w:type="gramEnd"/>
      <w:r>
        <w:t>-Adresse zu erfolgen:</w:t>
      </w:r>
      <w:r w:rsidR="00930DAE">
        <w:t xml:space="preserve"> </w:t>
      </w:r>
      <w:hyperlink r:id="rId8" w:history="1">
        <w:r w:rsidR="00930DAE" w:rsidRPr="0003054A">
          <w:rPr>
            <w:rStyle w:val="Hyperlink"/>
          </w:rPr>
          <w:t>Einkauf@amag.at</w:t>
        </w:r>
      </w:hyperlink>
    </w:p>
    <w:p w14:paraId="0EA6A1BB" w14:textId="77777777" w:rsidR="00930DAE" w:rsidRDefault="00930DAE" w:rsidP="004C5321"/>
    <w:p w14:paraId="4CB27CB7" w14:textId="77777777" w:rsidR="00246C77" w:rsidRDefault="00246C77" w:rsidP="004C5321">
      <w:pPr>
        <w:rPr>
          <w:b/>
          <w:bCs/>
        </w:rPr>
      </w:pPr>
    </w:p>
    <w:p w14:paraId="3627738C" w14:textId="77777777" w:rsidR="00A70B63" w:rsidRDefault="00A70B63" w:rsidP="004C5321">
      <w:pPr>
        <w:rPr>
          <w:b/>
          <w:bCs/>
        </w:rPr>
      </w:pPr>
    </w:p>
    <w:p w14:paraId="738BF3F1" w14:textId="77777777" w:rsidR="00246C77" w:rsidRDefault="00246C77" w:rsidP="004C5321">
      <w:pPr>
        <w:rPr>
          <w:b/>
          <w:bCs/>
        </w:rPr>
      </w:pPr>
    </w:p>
    <w:p w14:paraId="1D95BCCD" w14:textId="77777777" w:rsidR="00213A81" w:rsidRDefault="00213A81" w:rsidP="004C5321">
      <w:pPr>
        <w:rPr>
          <w:b/>
          <w:bCs/>
        </w:rPr>
      </w:pPr>
    </w:p>
    <w:p w14:paraId="7AE18125" w14:textId="77777777" w:rsidR="00213A81" w:rsidRDefault="00213A81" w:rsidP="004C5321">
      <w:pPr>
        <w:rPr>
          <w:b/>
          <w:bCs/>
        </w:rPr>
      </w:pPr>
    </w:p>
    <w:p w14:paraId="6989FFC5" w14:textId="77777777" w:rsidR="00213A81" w:rsidRDefault="00213A81" w:rsidP="004C5321">
      <w:pPr>
        <w:rPr>
          <w:b/>
          <w:bCs/>
        </w:rPr>
      </w:pPr>
    </w:p>
    <w:p w14:paraId="46D1D7F0" w14:textId="77777777" w:rsidR="00213A81" w:rsidRDefault="00213A81" w:rsidP="004C5321">
      <w:pPr>
        <w:rPr>
          <w:b/>
          <w:bCs/>
        </w:rPr>
      </w:pPr>
    </w:p>
    <w:p w14:paraId="2D37F897" w14:textId="77777777" w:rsidR="00213A81" w:rsidRDefault="00213A81" w:rsidP="004C5321">
      <w:pPr>
        <w:rPr>
          <w:b/>
          <w:bCs/>
        </w:rPr>
      </w:pPr>
    </w:p>
    <w:p w14:paraId="1EBA904F" w14:textId="77777777" w:rsidR="00246C77" w:rsidRDefault="00246C77" w:rsidP="004C5321">
      <w:pPr>
        <w:rPr>
          <w:b/>
          <w:bCs/>
        </w:rPr>
      </w:pPr>
    </w:p>
    <w:p w14:paraId="695527B1" w14:textId="77777777" w:rsidR="00246C77" w:rsidRDefault="00246C77" w:rsidP="004C5321">
      <w:pPr>
        <w:rPr>
          <w:b/>
          <w:bCs/>
        </w:rPr>
      </w:pPr>
    </w:p>
    <w:p w14:paraId="0B40D21A" w14:textId="77777777" w:rsidR="00C02FD5" w:rsidRDefault="00C02FD5" w:rsidP="004C5321">
      <w:pPr>
        <w:rPr>
          <w:b/>
          <w:bCs/>
        </w:rPr>
      </w:pPr>
    </w:p>
    <w:p w14:paraId="3FA265FA" w14:textId="6C36BEC1" w:rsidR="004C5321" w:rsidRDefault="00930DAE" w:rsidP="004C5321">
      <w:pPr>
        <w:rPr>
          <w:b/>
          <w:bCs/>
        </w:rPr>
      </w:pPr>
      <w:r>
        <w:rPr>
          <w:b/>
          <w:bCs/>
        </w:rPr>
        <w:t>Angaben</w:t>
      </w:r>
      <w:r w:rsidR="00DF49BF">
        <w:rPr>
          <w:b/>
          <w:bCs/>
        </w:rPr>
        <w:t xml:space="preserve"> des Lieferanten</w:t>
      </w:r>
      <w:r>
        <w:rPr>
          <w:b/>
          <w:bCs/>
        </w:rPr>
        <w:t>:</w:t>
      </w:r>
    </w:p>
    <w:tbl>
      <w:tblPr>
        <w:tblW w:w="8401" w:type="dxa"/>
        <w:tblInd w:w="19" w:type="dxa"/>
        <w:tblCellMar>
          <w:top w:w="11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8403"/>
      </w:tblGrid>
      <w:tr w:rsidR="00F4699D" w:rsidRPr="00F4699D" w14:paraId="4C2A39DC" w14:textId="77777777" w:rsidTr="0067447F">
        <w:trPr>
          <w:trHeight w:val="526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F16E" w14:textId="58EC0105" w:rsidR="00F4699D" w:rsidRPr="00F4699D" w:rsidRDefault="00F4699D" w:rsidP="00F4699D">
            <w:pPr>
              <w:rPr>
                <w:b/>
                <w:bCs/>
              </w:rPr>
            </w:pPr>
            <w:r w:rsidRPr="00F4699D">
              <w:rPr>
                <w:b/>
                <w:bCs/>
              </w:rPr>
              <w:t>Name:</w:t>
            </w:r>
            <w:r w:rsidRPr="00F4699D">
              <w:rPr>
                <w:b/>
                <w:bCs/>
              </w:rPr>
              <w:tab/>
            </w:r>
          </w:p>
          <w:tbl>
            <w:tblPr>
              <w:tblW w:w="8090" w:type="dxa"/>
              <w:tblCellMar>
                <w:left w:w="194" w:type="dxa"/>
                <w:bottom w:w="19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8090"/>
            </w:tblGrid>
            <w:tr w:rsidR="00DE3466" w:rsidRPr="00F4699D" w14:paraId="1F4B33C5" w14:textId="77777777" w:rsidTr="0067447F">
              <w:trPr>
                <w:trHeight w:val="235"/>
              </w:trPr>
              <w:tc>
                <w:tcPr>
                  <w:tcW w:w="8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7F340" w14:textId="4B64A675" w:rsidR="00DE3466" w:rsidRPr="00F4699D" w:rsidRDefault="00DE3466" w:rsidP="00F4699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7B7816B" w14:textId="77777777" w:rsidR="00F4699D" w:rsidRPr="00F4699D" w:rsidRDefault="00F4699D" w:rsidP="00F4699D">
            <w:pPr>
              <w:rPr>
                <w:b/>
                <w:bCs/>
              </w:rPr>
            </w:pPr>
          </w:p>
          <w:p w14:paraId="75ECB00C" w14:textId="3D3A1DF3" w:rsidR="00F4699D" w:rsidRPr="00F4699D" w:rsidRDefault="00DE3466" w:rsidP="00F4699D">
            <w:pPr>
              <w:rPr>
                <w:b/>
                <w:bCs/>
              </w:rPr>
            </w:pPr>
            <w:r>
              <w:rPr>
                <w:b/>
                <w:bCs/>
              </w:rPr>
              <w:t>Unternehmen</w:t>
            </w:r>
            <w:r w:rsidR="00F4699D" w:rsidRPr="00F4699D">
              <w:rPr>
                <w:b/>
                <w:bCs/>
              </w:rPr>
              <w:t>:</w:t>
            </w:r>
          </w:p>
          <w:tbl>
            <w:tblPr>
              <w:tblW w:w="8111" w:type="dxa"/>
              <w:tblCellMar>
                <w:left w:w="194" w:type="dxa"/>
                <w:bottom w:w="19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8111"/>
            </w:tblGrid>
            <w:tr w:rsidR="00F4699D" w:rsidRPr="00F4699D" w14:paraId="458DFDB3" w14:textId="77777777" w:rsidTr="0067447F">
              <w:trPr>
                <w:trHeight w:val="340"/>
              </w:trPr>
              <w:tc>
                <w:tcPr>
                  <w:tcW w:w="8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2AB5D2" w14:textId="51FC14DF" w:rsidR="00F4699D" w:rsidRPr="00F4699D" w:rsidRDefault="00F4699D" w:rsidP="00F4699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5659135" w14:textId="77777777" w:rsidR="00F4699D" w:rsidRPr="00F4699D" w:rsidRDefault="00F4699D" w:rsidP="00F4699D">
            <w:pPr>
              <w:rPr>
                <w:b/>
                <w:bCs/>
              </w:rPr>
            </w:pPr>
          </w:p>
          <w:p w14:paraId="24805A80" w14:textId="38C2A62D" w:rsidR="00F4699D" w:rsidRPr="00F4699D" w:rsidRDefault="00F4699D" w:rsidP="00F4699D">
            <w:pPr>
              <w:rPr>
                <w:b/>
                <w:bCs/>
              </w:rPr>
            </w:pPr>
            <w:r w:rsidRPr="00F4699D">
              <w:rPr>
                <w:b/>
                <w:bCs/>
              </w:rPr>
              <w:t>Funktion/</w:t>
            </w:r>
            <w:r w:rsidR="0067447F">
              <w:rPr>
                <w:b/>
                <w:bCs/>
              </w:rPr>
              <w:t>Rolle</w:t>
            </w:r>
            <w:r w:rsidRPr="00F4699D">
              <w:rPr>
                <w:b/>
                <w:bCs/>
              </w:rPr>
              <w:t>:</w:t>
            </w:r>
          </w:p>
          <w:tbl>
            <w:tblPr>
              <w:tblW w:w="8111" w:type="dxa"/>
              <w:tblCellMar>
                <w:left w:w="194" w:type="dxa"/>
                <w:bottom w:w="19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8111"/>
            </w:tblGrid>
            <w:tr w:rsidR="00F4699D" w:rsidRPr="00F4699D" w14:paraId="429F2CE8" w14:textId="77777777" w:rsidTr="0067447F">
              <w:trPr>
                <w:trHeight w:val="340"/>
              </w:trPr>
              <w:tc>
                <w:tcPr>
                  <w:tcW w:w="8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B1C9579" w14:textId="42A6781F" w:rsidR="00F4699D" w:rsidRPr="00F4699D" w:rsidRDefault="00F4699D" w:rsidP="00F4699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A282144" w14:textId="77777777" w:rsidR="00F4699D" w:rsidRPr="00F4699D" w:rsidRDefault="00F4699D" w:rsidP="00F4699D">
            <w:pPr>
              <w:rPr>
                <w:b/>
                <w:bCs/>
              </w:rPr>
            </w:pPr>
          </w:p>
          <w:p w14:paraId="70911F97" w14:textId="3E745782" w:rsidR="00F4699D" w:rsidRPr="00F4699D" w:rsidRDefault="00F4699D" w:rsidP="00F4699D">
            <w:pPr>
              <w:rPr>
                <w:b/>
                <w:bCs/>
              </w:rPr>
            </w:pPr>
            <w:r w:rsidRPr="00F4699D">
              <w:rPr>
                <w:b/>
                <w:bCs/>
              </w:rPr>
              <w:t>E-Mail:</w:t>
            </w:r>
          </w:p>
          <w:tbl>
            <w:tblPr>
              <w:tblW w:w="8157" w:type="dxa"/>
              <w:tblCellMar>
                <w:top w:w="60" w:type="dxa"/>
                <w:left w:w="195" w:type="dxa"/>
                <w:bottom w:w="14" w:type="dxa"/>
                <w:right w:w="356" w:type="dxa"/>
              </w:tblCellMar>
              <w:tblLook w:val="04A0" w:firstRow="1" w:lastRow="0" w:firstColumn="1" w:lastColumn="0" w:noHBand="0" w:noVBand="1"/>
            </w:tblPr>
            <w:tblGrid>
              <w:gridCol w:w="8157"/>
            </w:tblGrid>
            <w:tr w:rsidR="0067447F" w:rsidRPr="00F4699D" w14:paraId="352B6A46" w14:textId="77777777" w:rsidTr="0067447F">
              <w:trPr>
                <w:trHeight w:val="174"/>
              </w:trPr>
              <w:tc>
                <w:tcPr>
                  <w:tcW w:w="8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75E7A8" w14:textId="4B899E04" w:rsidR="0067447F" w:rsidRPr="00F4699D" w:rsidRDefault="0067447F" w:rsidP="00F4699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D98DB84" w14:textId="77777777" w:rsidR="00F4699D" w:rsidRPr="00F4699D" w:rsidRDefault="00F4699D" w:rsidP="00F4699D">
            <w:pPr>
              <w:rPr>
                <w:b/>
                <w:bCs/>
              </w:rPr>
            </w:pPr>
          </w:p>
        </w:tc>
      </w:tr>
    </w:tbl>
    <w:p w14:paraId="07F294FF" w14:textId="77777777" w:rsidR="00484D8E" w:rsidRPr="004C5321" w:rsidRDefault="00484D8E" w:rsidP="004C5321">
      <w:pPr>
        <w:rPr>
          <w:b/>
          <w:bCs/>
        </w:rPr>
      </w:pPr>
    </w:p>
    <w:p w14:paraId="34D467F0" w14:textId="76CE2E67" w:rsidR="00A9505E" w:rsidRDefault="00153534" w:rsidP="00DF3B3D">
      <w:pPr>
        <w:pStyle w:val="Listenabsatz"/>
        <w:numPr>
          <w:ilvl w:val="0"/>
          <w:numId w:val="3"/>
        </w:numPr>
      </w:pPr>
      <w:r>
        <w:t xml:space="preserve">Sie </w:t>
      </w:r>
      <w:r w:rsidR="00B73EE5">
        <w:t xml:space="preserve">haben </w:t>
      </w:r>
      <w:r>
        <w:t xml:space="preserve">ein </w:t>
      </w:r>
      <w:r w:rsidR="00DF3B3D">
        <w:t>Informationssicherheitsmanagementsystem</w:t>
      </w:r>
      <w:r w:rsidR="00485467">
        <w:t xml:space="preserve"> implementiert</w:t>
      </w:r>
      <w:r w:rsidR="00416D9F">
        <w:t>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A0C1B" w14:paraId="3DCDDAAF" w14:textId="77777777" w:rsidTr="0094356E">
        <w:trPr>
          <w:trHeight w:val="228"/>
        </w:trPr>
        <w:tc>
          <w:tcPr>
            <w:tcW w:w="2296" w:type="dxa"/>
          </w:tcPr>
          <w:sdt>
            <w:sdtPr>
              <w:id w:val="1061906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01AF7" w14:textId="32EC7F4B" w:rsidR="007A0C1B" w:rsidRDefault="00721D53" w:rsidP="00FB5C6A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2088964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16DAC" w14:textId="25870991" w:rsidR="007A0C1B" w:rsidRDefault="00721D53" w:rsidP="00FB5C6A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90248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DB65B" w14:textId="14EFFD8B" w:rsidR="007A0C1B" w:rsidRDefault="00721D53" w:rsidP="00FB5C6A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15328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7492C" w14:textId="65F4EAB8" w:rsidR="007A0C1B" w:rsidRDefault="00721D53" w:rsidP="00FB5C6A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A0C1B" w14:paraId="5C6D70EC" w14:textId="77777777" w:rsidTr="0094356E">
        <w:trPr>
          <w:trHeight w:val="456"/>
        </w:trPr>
        <w:tc>
          <w:tcPr>
            <w:tcW w:w="2296" w:type="dxa"/>
          </w:tcPr>
          <w:p w14:paraId="1D4B2F29" w14:textId="66DD6BC3" w:rsidR="007A0C1B" w:rsidRDefault="007A0C1B" w:rsidP="00FB5C6A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39D0ED38" w14:textId="04CECC24" w:rsidR="007A0C1B" w:rsidRDefault="007A0C1B" w:rsidP="00FB5C6A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6D10C9A6" w14:textId="30E35F75" w:rsidR="007A0C1B" w:rsidRDefault="007A0C1B" w:rsidP="00FB5C6A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6927A4FB" w14:textId="1E4C8579" w:rsidR="007A0C1B" w:rsidRDefault="007A0C1B" w:rsidP="00FB5C6A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5CCECD94" w14:textId="77777777" w:rsidR="0094356E" w:rsidRDefault="0094356E" w:rsidP="0094356E">
      <w:pPr>
        <w:pStyle w:val="Listenabsatz"/>
      </w:pPr>
    </w:p>
    <w:p w14:paraId="69FC2FAB" w14:textId="51A3D49D" w:rsidR="00B76435" w:rsidRDefault="00B76435" w:rsidP="00D74D28">
      <w:pPr>
        <w:pStyle w:val="Listenabsatz"/>
        <w:numPr>
          <w:ilvl w:val="0"/>
          <w:numId w:val="3"/>
        </w:numPr>
      </w:pPr>
      <w:r>
        <w:t xml:space="preserve">Sie </w:t>
      </w:r>
      <w:r w:rsidR="00B73EE5">
        <w:t xml:space="preserve">haben </w:t>
      </w:r>
      <w:r>
        <w:t xml:space="preserve">eine </w:t>
      </w:r>
      <w:r w:rsidR="001C6873">
        <w:t xml:space="preserve">Informationssicherheitsrichtlinie </w:t>
      </w:r>
      <w:r w:rsidR="00D74D28">
        <w:t xml:space="preserve">bzw. eine Benutzerrichtlinie zur </w:t>
      </w:r>
      <w:r w:rsidR="00347293">
        <w:t xml:space="preserve">sicheren Nutzung </w:t>
      </w:r>
      <w:r w:rsidR="00E70947">
        <w:t>von IT-Systemen und IT-Anwendungen implementiert</w:t>
      </w:r>
      <w:r w:rsidR="00416D9F">
        <w:t>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5703AD71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-88672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0AC19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142448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6FAC6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82184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F408A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23046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BDA54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6D8DAB28" w14:textId="77777777" w:rsidTr="002E1A88">
        <w:trPr>
          <w:trHeight w:val="456"/>
        </w:trPr>
        <w:tc>
          <w:tcPr>
            <w:tcW w:w="2296" w:type="dxa"/>
          </w:tcPr>
          <w:p w14:paraId="4321BBAA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00294D04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4B7C4747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79C74ACE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148CC74F" w14:textId="77777777" w:rsidR="007B5662" w:rsidRDefault="007B5662" w:rsidP="007B5662">
      <w:pPr>
        <w:pStyle w:val="Listenabsatz"/>
      </w:pPr>
    </w:p>
    <w:p w14:paraId="395D7D5B" w14:textId="345DFBAC" w:rsidR="00DF3B3D" w:rsidRDefault="00200A78" w:rsidP="00DF3B3D">
      <w:pPr>
        <w:pStyle w:val="Listenabsatz"/>
        <w:numPr>
          <w:ilvl w:val="0"/>
          <w:numId w:val="3"/>
        </w:numPr>
      </w:pPr>
      <w:r>
        <w:t xml:space="preserve">Sie </w:t>
      </w:r>
      <w:r w:rsidR="00B73EE5">
        <w:t xml:space="preserve">haben </w:t>
      </w:r>
      <w:r>
        <w:t xml:space="preserve">einen </w:t>
      </w:r>
      <w:r w:rsidR="00485467">
        <w:t>Informationssicherheitsbeauftragte</w:t>
      </w:r>
      <w:r>
        <w:t>n im Unternehmen</w:t>
      </w:r>
      <w:r w:rsidR="00485467">
        <w:t xml:space="preserve"> benannt</w:t>
      </w:r>
      <w:r w:rsidR="00416D9F">
        <w:t>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6FE3EAF1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498703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82310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119411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5F8E7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150235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A7275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2114861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5E9B8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31360997" w14:textId="77777777" w:rsidTr="002E1A88">
        <w:trPr>
          <w:trHeight w:val="456"/>
        </w:trPr>
        <w:tc>
          <w:tcPr>
            <w:tcW w:w="2296" w:type="dxa"/>
          </w:tcPr>
          <w:p w14:paraId="15B91B1C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7951C8E0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5194330F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3D779FB0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23F259BE" w14:textId="77777777" w:rsidR="007B5662" w:rsidRDefault="007B5662" w:rsidP="007B5662">
      <w:pPr>
        <w:pStyle w:val="Listenabsatz"/>
      </w:pPr>
    </w:p>
    <w:p w14:paraId="69C6D9DE" w14:textId="77C6E2A9" w:rsidR="00485467" w:rsidRDefault="007F4EE1" w:rsidP="00DF3B3D">
      <w:pPr>
        <w:pStyle w:val="Listenabsatz"/>
        <w:numPr>
          <w:ilvl w:val="0"/>
          <w:numId w:val="3"/>
        </w:numPr>
      </w:pPr>
      <w:r>
        <w:t xml:space="preserve">Ihre </w:t>
      </w:r>
      <w:r w:rsidR="00485467">
        <w:t xml:space="preserve">Mitarbeiter </w:t>
      </w:r>
      <w:r w:rsidR="00B73EE5">
        <w:t xml:space="preserve">sind </w:t>
      </w:r>
      <w:r>
        <w:t xml:space="preserve">hinsichtlich Informationssicherheit </w:t>
      </w:r>
      <w:r w:rsidR="00F772F6">
        <w:t xml:space="preserve">ausreichend </w:t>
      </w:r>
      <w:r w:rsidR="00485467">
        <w:t>sensibilisiert</w:t>
      </w:r>
      <w:r>
        <w:t xml:space="preserve"> und </w:t>
      </w:r>
      <w:r w:rsidR="00F772F6">
        <w:t xml:space="preserve">werden </w:t>
      </w:r>
      <w:r>
        <w:t>regelmäßig geschult</w:t>
      </w:r>
      <w:r w:rsidR="00416D9F">
        <w:t>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0849575D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127250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F93FF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06484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D3C0E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59208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5DB8D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168008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478C1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58B2CC36" w14:textId="77777777" w:rsidTr="002E1A88">
        <w:trPr>
          <w:trHeight w:val="456"/>
        </w:trPr>
        <w:tc>
          <w:tcPr>
            <w:tcW w:w="2296" w:type="dxa"/>
          </w:tcPr>
          <w:p w14:paraId="00A936B3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76A40F12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0EE31F87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3A3D31F8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255FB1B8" w14:textId="77777777" w:rsidR="007B5662" w:rsidRDefault="007B5662" w:rsidP="007B5662">
      <w:pPr>
        <w:pStyle w:val="Listenabsatz"/>
      </w:pPr>
    </w:p>
    <w:p w14:paraId="339C8526" w14:textId="77777777" w:rsidR="004045DC" w:rsidRDefault="004045DC" w:rsidP="007B5662">
      <w:pPr>
        <w:pStyle w:val="Listenabsatz"/>
      </w:pPr>
    </w:p>
    <w:p w14:paraId="7F1B28CF" w14:textId="77777777" w:rsidR="004045DC" w:rsidRDefault="004045DC" w:rsidP="007B5662">
      <w:pPr>
        <w:pStyle w:val="Listenabsatz"/>
      </w:pPr>
    </w:p>
    <w:p w14:paraId="722FDD2E" w14:textId="64EABF2B" w:rsidR="00782462" w:rsidRDefault="0023113B" w:rsidP="00DF3B3D">
      <w:pPr>
        <w:pStyle w:val="Listenabsatz"/>
        <w:numPr>
          <w:ilvl w:val="0"/>
          <w:numId w:val="3"/>
        </w:numPr>
      </w:pPr>
      <w:r>
        <w:t xml:space="preserve">Sie </w:t>
      </w:r>
      <w:r w:rsidR="00416D9F">
        <w:t xml:space="preserve">haben </w:t>
      </w:r>
      <w:r w:rsidR="007F0D36">
        <w:t xml:space="preserve">Risiken hinsichtlich </w:t>
      </w:r>
      <w:r w:rsidR="00485467">
        <w:t>Informationssicherheit</w:t>
      </w:r>
      <w:r w:rsidR="003F14B7">
        <w:t xml:space="preserve"> </w:t>
      </w:r>
      <w:r w:rsidR="00CF4B02">
        <w:t xml:space="preserve">identifiziert, </w:t>
      </w:r>
      <w:r w:rsidR="003F14B7">
        <w:t xml:space="preserve">bewertet und </w:t>
      </w:r>
      <w:r w:rsidR="00533559">
        <w:t xml:space="preserve">geeignete </w:t>
      </w:r>
      <w:r w:rsidR="006212D5">
        <w:t>Behandlungsm</w:t>
      </w:r>
      <w:r w:rsidR="00782462">
        <w:t xml:space="preserve">aßnahmen </w:t>
      </w:r>
      <w:r w:rsidR="006212D5">
        <w:t xml:space="preserve">(z.B.: zur Risikominimierung) </w:t>
      </w:r>
      <w:r w:rsidR="00782462">
        <w:t>abgeleitet</w:t>
      </w:r>
      <w:r w:rsidR="006212D5">
        <w:t>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7395BEC9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177513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109C2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530185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0331C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18163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5BEFE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2001255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D0000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7686A2F4" w14:textId="77777777" w:rsidTr="002E1A88">
        <w:trPr>
          <w:trHeight w:val="456"/>
        </w:trPr>
        <w:tc>
          <w:tcPr>
            <w:tcW w:w="2296" w:type="dxa"/>
          </w:tcPr>
          <w:p w14:paraId="52C52D77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716E0D9D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260D22A5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60F6C8EA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77F7A42F" w14:textId="77777777" w:rsidR="007B5662" w:rsidRDefault="007B5662" w:rsidP="007B5662">
      <w:pPr>
        <w:pStyle w:val="Listenabsatz"/>
      </w:pPr>
    </w:p>
    <w:p w14:paraId="2C005155" w14:textId="5BB98A33" w:rsidR="00485467" w:rsidRDefault="006F5245" w:rsidP="00DF3B3D">
      <w:pPr>
        <w:pStyle w:val="Listenabsatz"/>
        <w:numPr>
          <w:ilvl w:val="0"/>
          <w:numId w:val="3"/>
        </w:numPr>
      </w:pPr>
      <w:r>
        <w:t xml:space="preserve">Sie haben zur Fortführung der Geschäftstätigkeit </w:t>
      </w:r>
      <w:r w:rsidR="001648F7">
        <w:t xml:space="preserve">geeignete </w:t>
      </w:r>
      <w:r w:rsidR="005E63E3">
        <w:t>B</w:t>
      </w:r>
      <w:r w:rsidR="00206AF3">
        <w:t xml:space="preserve">usiness Continuity Pläne </w:t>
      </w:r>
      <w:r w:rsidR="001648F7">
        <w:t>implementiert.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3D0D4ED5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604707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921E4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577162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5FDB3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825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275A5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9285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82EEE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443516A8" w14:textId="77777777" w:rsidTr="002E1A88">
        <w:trPr>
          <w:trHeight w:val="456"/>
        </w:trPr>
        <w:tc>
          <w:tcPr>
            <w:tcW w:w="2296" w:type="dxa"/>
          </w:tcPr>
          <w:p w14:paraId="42960A36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11128260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0E205EAA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0ADC65AB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4CCFF52D" w14:textId="77777777" w:rsidR="007B5662" w:rsidRDefault="007B5662" w:rsidP="00A441A0">
      <w:pPr>
        <w:pStyle w:val="Listenabsatz"/>
      </w:pPr>
    </w:p>
    <w:p w14:paraId="1D6F11FD" w14:textId="7262A139" w:rsidR="005E63E3" w:rsidRDefault="00E9084B" w:rsidP="00DF3B3D">
      <w:pPr>
        <w:pStyle w:val="Listenabsatz"/>
        <w:numPr>
          <w:ilvl w:val="0"/>
          <w:numId w:val="3"/>
        </w:numPr>
      </w:pPr>
      <w:r>
        <w:t>Sie haben zu</w:t>
      </w:r>
      <w:r w:rsidR="00C61A46">
        <w:t>m</w:t>
      </w:r>
      <w:r>
        <w:t xml:space="preserve"> </w:t>
      </w:r>
      <w:r w:rsidR="00067607">
        <w:t>Schutz</w:t>
      </w:r>
      <w:r w:rsidR="00EB23C6">
        <w:t xml:space="preserve"> von Informationsverarbeitungsanlagen p</w:t>
      </w:r>
      <w:r w:rsidR="005E63E3">
        <w:t>hysische Sicherheits</w:t>
      </w:r>
      <w:r w:rsidR="00EB23C6">
        <w:t>bereiche definiert</w:t>
      </w:r>
      <w:r w:rsidR="00067607">
        <w:t xml:space="preserve"> und geeignete Überwachungs- und Steuerungs</w:t>
      </w:r>
      <w:r w:rsidR="00C61A46">
        <w:t>mechanismen</w:t>
      </w:r>
      <w:r w:rsidR="00001232">
        <w:t xml:space="preserve"> </w:t>
      </w:r>
      <w:r w:rsidR="00CF2F1C">
        <w:t>implementiert</w:t>
      </w:r>
      <w:r w:rsidR="00C61A46">
        <w:t xml:space="preserve"> (elektr. Zutrittskontrolle).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19230897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1508257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8A4BE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32763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4B2A3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77828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5F818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46736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BAB9B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31B82E38" w14:textId="77777777" w:rsidTr="002E1A88">
        <w:trPr>
          <w:trHeight w:val="456"/>
        </w:trPr>
        <w:tc>
          <w:tcPr>
            <w:tcW w:w="2296" w:type="dxa"/>
          </w:tcPr>
          <w:p w14:paraId="700D53EE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4A59D1D0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72D2F83E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228A6101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7361D979" w14:textId="77777777" w:rsidR="00CA686C" w:rsidRDefault="00CA686C" w:rsidP="00A441A0">
      <w:pPr>
        <w:pStyle w:val="Listenabsatz"/>
      </w:pPr>
    </w:p>
    <w:p w14:paraId="538E6BEE" w14:textId="44C3AF5D" w:rsidR="00A441A0" w:rsidRDefault="003F3C98" w:rsidP="00A441A0">
      <w:pPr>
        <w:pStyle w:val="Listenabsatz"/>
        <w:numPr>
          <w:ilvl w:val="0"/>
          <w:numId w:val="3"/>
        </w:numPr>
      </w:pPr>
      <w:r>
        <w:t>Sie haben geeignete Prozesse und Verfahren zur frühzeitigen Erkennung, Auswertung und Behebung von technischen Schwachstellen von IT-Systemen implementiert. Ebenso werden sämtliche IT-Systeme regelmäßig einem Systemaktualisierungsprozess unterzogen.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0A347D4F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109452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8DA15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11144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315D3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24168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8E9FD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143882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565EF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360D0261" w14:textId="77777777" w:rsidTr="002E1A88">
        <w:trPr>
          <w:trHeight w:val="456"/>
        </w:trPr>
        <w:tc>
          <w:tcPr>
            <w:tcW w:w="2296" w:type="dxa"/>
          </w:tcPr>
          <w:p w14:paraId="1AB8005D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1FF2C043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3EC680F7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604E472A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6DC640AA" w14:textId="085900B4" w:rsidR="00196945" w:rsidRDefault="00196945" w:rsidP="00DF3B3D">
      <w:pPr>
        <w:pStyle w:val="Listenabsatz"/>
        <w:numPr>
          <w:ilvl w:val="0"/>
          <w:numId w:val="3"/>
        </w:numPr>
      </w:pPr>
      <w:r>
        <w:t xml:space="preserve">Sie haben flächendeckende </w:t>
      </w:r>
      <w:r w:rsidR="0077380D">
        <w:t xml:space="preserve">technische </w:t>
      </w:r>
      <w:r>
        <w:t xml:space="preserve">Schutzmaßnahmen </w:t>
      </w:r>
      <w:r w:rsidR="004C3DA9">
        <w:t>gegen</w:t>
      </w:r>
      <w:r w:rsidR="006D4C1B">
        <w:t xml:space="preserve"> Sicherheitsbedrohungen aus öffentlichen Netzen implementiert (</w:t>
      </w:r>
      <w:r w:rsidR="00A15832">
        <w:t xml:space="preserve">Anti-Viren-Systeme, Firewall, Netzwerk-Authentifizierungs-Kontrollen, </w:t>
      </w:r>
      <w:r w:rsidR="00274BEA">
        <w:t xml:space="preserve">Fernzugriffe ausschließlich mit </w:t>
      </w:r>
      <w:r w:rsidR="006456D8">
        <w:t>Multi-Faktor-Authentifizierung</w:t>
      </w:r>
      <w:r w:rsidR="008920B7">
        <w:t>, etc.).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4CCC3282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179386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C693B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99680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DE4E2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45926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293E1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17988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02083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0842A107" w14:textId="77777777" w:rsidTr="002E1A88">
        <w:trPr>
          <w:trHeight w:val="456"/>
        </w:trPr>
        <w:tc>
          <w:tcPr>
            <w:tcW w:w="2296" w:type="dxa"/>
          </w:tcPr>
          <w:p w14:paraId="50BA74CD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1C1FB291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07123334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60431327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68C00DDE" w14:textId="77777777" w:rsidR="00A441A0" w:rsidRDefault="00A441A0" w:rsidP="00A441A0">
      <w:pPr>
        <w:pStyle w:val="Listenabsatz"/>
      </w:pPr>
    </w:p>
    <w:p w14:paraId="545EA805" w14:textId="3AAF0E30" w:rsidR="00894DF5" w:rsidRDefault="00894DF5" w:rsidP="00894DF5">
      <w:pPr>
        <w:pStyle w:val="Listenabsatz"/>
        <w:numPr>
          <w:ilvl w:val="0"/>
          <w:numId w:val="3"/>
        </w:numPr>
      </w:pPr>
      <w:r>
        <w:t>Sie haben geeignete Prozesse und Verfahren zur frühzeitigen Erkennung</w:t>
      </w:r>
      <w:r w:rsidR="00941B7C">
        <w:t xml:space="preserve"> und Behandlung von Sicherheitsbedrohungen auf</w:t>
      </w:r>
      <w:r>
        <w:t xml:space="preserve"> IT-Systeme implementiert</w:t>
      </w:r>
      <w:r w:rsidR="00941B7C">
        <w:t xml:space="preserve"> (SIEM </w:t>
      </w:r>
      <w:r w:rsidR="000112D5">
        <w:t>–</w:t>
      </w:r>
      <w:r w:rsidR="00941B7C">
        <w:t xml:space="preserve"> Security</w:t>
      </w:r>
      <w:r w:rsidR="000112D5">
        <w:t xml:space="preserve"> Information und Event Management</w:t>
      </w:r>
      <w:r w:rsidR="00E84EFB">
        <w:t>, SOC – Security Operation Center</w:t>
      </w:r>
      <w:r w:rsidR="00AB2C78">
        <w:t>, etc.).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007FEE88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-501198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9F4D8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61146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2C994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96316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BF4B3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162387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7713D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46441CD4" w14:textId="77777777" w:rsidTr="002E1A88">
        <w:trPr>
          <w:trHeight w:val="456"/>
        </w:trPr>
        <w:tc>
          <w:tcPr>
            <w:tcW w:w="2296" w:type="dxa"/>
          </w:tcPr>
          <w:p w14:paraId="46EE81D1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46F7016C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0CFE7104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184265B2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5984902C" w14:textId="77777777" w:rsidR="00A441A0" w:rsidRDefault="00A441A0" w:rsidP="00BA6E69">
      <w:pPr>
        <w:pStyle w:val="Listenabsatz"/>
      </w:pPr>
    </w:p>
    <w:p w14:paraId="07CEA453" w14:textId="557736F7" w:rsidR="007C170B" w:rsidRDefault="007C170B" w:rsidP="00DF3B3D">
      <w:pPr>
        <w:pStyle w:val="Listenabsatz"/>
        <w:numPr>
          <w:ilvl w:val="0"/>
          <w:numId w:val="3"/>
        </w:numPr>
      </w:pPr>
      <w:r>
        <w:t xml:space="preserve">Sie haben </w:t>
      </w:r>
      <w:r w:rsidR="00E83C7E">
        <w:t>zum Schutz von Daten und Informationen geeignete Datensicherungsprozesse</w:t>
      </w:r>
      <w:r w:rsidR="008870F2">
        <w:t xml:space="preserve"> implementiert (</w:t>
      </w:r>
      <w:r w:rsidR="00157E11">
        <w:t xml:space="preserve">inkl. </w:t>
      </w:r>
      <w:r w:rsidR="00D34753">
        <w:t>regelm</w:t>
      </w:r>
      <w:r w:rsidR="00556711">
        <w:t>äßige</w:t>
      </w:r>
      <w:r w:rsidR="00D34753">
        <w:t xml:space="preserve"> </w:t>
      </w:r>
      <w:r w:rsidR="00157E11">
        <w:t>Wiederherstellungstests und Schutz vor Verschlüsselung von Datensicherungen).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15AE8D56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-1904754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4CC7C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24262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59DD8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15935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5376B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195624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BD671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0050C00A" w14:textId="77777777" w:rsidTr="002E1A88">
        <w:trPr>
          <w:trHeight w:val="456"/>
        </w:trPr>
        <w:tc>
          <w:tcPr>
            <w:tcW w:w="2296" w:type="dxa"/>
          </w:tcPr>
          <w:p w14:paraId="6470DF60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59365C7C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1586EF7E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749E8492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618A3F05" w14:textId="77777777" w:rsidR="00BA6E69" w:rsidRDefault="00BA6E69" w:rsidP="00BA6E69">
      <w:pPr>
        <w:pStyle w:val="Listenabsatz"/>
      </w:pPr>
    </w:p>
    <w:p w14:paraId="03D3C200" w14:textId="6E522CB6" w:rsidR="00F74604" w:rsidRDefault="00F74604" w:rsidP="00DF3B3D">
      <w:pPr>
        <w:pStyle w:val="Listenabsatz"/>
        <w:numPr>
          <w:ilvl w:val="0"/>
          <w:numId w:val="3"/>
        </w:numPr>
      </w:pPr>
      <w:r>
        <w:t xml:space="preserve">Sie haben </w:t>
      </w:r>
      <w:r w:rsidR="006B4BD6">
        <w:t xml:space="preserve">ein umfassendes Lieferantenmanagement </w:t>
      </w:r>
      <w:r w:rsidR="0025799C">
        <w:t xml:space="preserve">hinsichtlich Informationssicherheit </w:t>
      </w:r>
      <w:r w:rsidR="006B4BD6">
        <w:t>etabliert und</w:t>
      </w:r>
      <w:r w:rsidR="008624DC">
        <w:t xml:space="preserve"> demnach</w:t>
      </w:r>
      <w:r w:rsidR="006B4BD6">
        <w:t xml:space="preserve"> </w:t>
      </w:r>
      <w:r w:rsidR="0025799C">
        <w:t>Informationssicherheits-</w:t>
      </w:r>
      <w:r w:rsidR="006B4BD6">
        <w:t xml:space="preserve">Anforderungen </w:t>
      </w:r>
      <w:r w:rsidR="0025799C">
        <w:t>sowie deren Einhaltung vertraglich vereinbart.</w:t>
      </w:r>
      <w:r w:rsidR="003A65B4">
        <w:t xml:space="preserve"> 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5DA4A711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-75666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BF01A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2004394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6E026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715627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1EF51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116755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6C447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7F10862B" w14:textId="77777777" w:rsidTr="002E1A88">
        <w:trPr>
          <w:trHeight w:val="456"/>
        </w:trPr>
        <w:tc>
          <w:tcPr>
            <w:tcW w:w="2296" w:type="dxa"/>
          </w:tcPr>
          <w:p w14:paraId="10AA17C3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685E4C7C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04A9172E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65EAE2ED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12D30C03" w14:textId="77777777" w:rsidR="00BA6E69" w:rsidRDefault="00BA6E69" w:rsidP="00BA6E69">
      <w:pPr>
        <w:pStyle w:val="Listenabsatz"/>
      </w:pPr>
    </w:p>
    <w:p w14:paraId="08E3816A" w14:textId="2D723E76" w:rsidR="0025799C" w:rsidRDefault="00D853F0" w:rsidP="00DF3B3D">
      <w:pPr>
        <w:pStyle w:val="Listenabsatz"/>
        <w:numPr>
          <w:ilvl w:val="0"/>
          <w:numId w:val="3"/>
        </w:numPr>
      </w:pPr>
      <w:r>
        <w:t xml:space="preserve">Sie haben ein Notfallmanagement </w:t>
      </w:r>
      <w:r w:rsidR="006F5978">
        <w:t>zur Vorbereitung und Behandlung von</w:t>
      </w:r>
      <w:r>
        <w:t xml:space="preserve"> </w:t>
      </w:r>
      <w:proofErr w:type="spellStart"/>
      <w:r>
        <w:t>Cyber</w:t>
      </w:r>
      <w:proofErr w:type="spellEnd"/>
      <w:r>
        <w:t xml:space="preserve"> Krisen (</w:t>
      </w:r>
      <w:r w:rsidR="0085532E">
        <w:t>z.B.: Ransomware</w:t>
      </w:r>
      <w:r w:rsidR="004141CB">
        <w:t>-A</w:t>
      </w:r>
      <w:r w:rsidR="0085532E">
        <w:t>ttacken)</w:t>
      </w:r>
      <w:r w:rsidR="0039471F">
        <w:t xml:space="preserve"> </w:t>
      </w:r>
      <w:r w:rsidR="00552057">
        <w:t>etabliert</w:t>
      </w:r>
      <w:r w:rsidR="003124D3">
        <w:t>. R</w:t>
      </w:r>
      <w:r w:rsidR="00556711">
        <w:t xml:space="preserve">egelmäßige Krisenübungen </w:t>
      </w:r>
      <w:r w:rsidR="003124D3">
        <w:t xml:space="preserve">werden </w:t>
      </w:r>
      <w:r w:rsidR="00556711">
        <w:t>durchgeführt.</w:t>
      </w:r>
    </w:p>
    <w:tbl>
      <w:tblPr>
        <w:tblStyle w:val="Tabellenraster"/>
        <w:tblW w:w="81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0"/>
        <w:gridCol w:w="1940"/>
        <w:gridCol w:w="2009"/>
      </w:tblGrid>
      <w:tr w:rsidR="00721D53" w14:paraId="17C1576E" w14:textId="77777777" w:rsidTr="002E1A88">
        <w:trPr>
          <w:trHeight w:val="228"/>
        </w:trPr>
        <w:tc>
          <w:tcPr>
            <w:tcW w:w="2296" w:type="dxa"/>
          </w:tcPr>
          <w:sdt>
            <w:sdtPr>
              <w:id w:val="-87685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84B79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-1183509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43121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40" w:type="dxa"/>
          </w:tcPr>
          <w:sdt>
            <w:sdtPr>
              <w:id w:val="172994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DA678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09" w:type="dxa"/>
          </w:tcPr>
          <w:sdt>
            <w:sdtPr>
              <w:id w:val="-225688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7F727" w14:textId="77777777" w:rsidR="00721D53" w:rsidRDefault="00721D53" w:rsidP="002E1A88">
                <w:pPr>
                  <w:pStyle w:val="Listenabsatz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1D53" w14:paraId="7C127CB0" w14:textId="77777777" w:rsidTr="002E1A88">
        <w:trPr>
          <w:trHeight w:val="456"/>
        </w:trPr>
        <w:tc>
          <w:tcPr>
            <w:tcW w:w="2296" w:type="dxa"/>
          </w:tcPr>
          <w:p w14:paraId="6F43DCA4" w14:textId="77777777" w:rsidR="00721D53" w:rsidRDefault="00721D53" w:rsidP="002E1A88">
            <w:pPr>
              <w:pStyle w:val="Listenabsatz"/>
              <w:ind w:left="0"/>
            </w:pPr>
            <w:r>
              <w:t>trifft vollkommen zu</w:t>
            </w:r>
          </w:p>
        </w:tc>
        <w:tc>
          <w:tcPr>
            <w:tcW w:w="1940" w:type="dxa"/>
          </w:tcPr>
          <w:p w14:paraId="19747CF0" w14:textId="77777777" w:rsidR="00721D53" w:rsidRDefault="00721D53" w:rsidP="002E1A88">
            <w:pPr>
              <w:pStyle w:val="Listenabsatz"/>
              <w:ind w:left="0"/>
            </w:pPr>
            <w:r>
              <w:t>trifft eher zu</w:t>
            </w:r>
          </w:p>
        </w:tc>
        <w:tc>
          <w:tcPr>
            <w:tcW w:w="1940" w:type="dxa"/>
          </w:tcPr>
          <w:p w14:paraId="24E9B252" w14:textId="77777777" w:rsidR="00721D53" w:rsidRDefault="00721D53" w:rsidP="002E1A88">
            <w:pPr>
              <w:pStyle w:val="Listenabsatz"/>
              <w:ind w:left="0"/>
            </w:pPr>
            <w:r>
              <w:t>trifft eher nicht zu</w:t>
            </w:r>
          </w:p>
        </w:tc>
        <w:tc>
          <w:tcPr>
            <w:tcW w:w="2009" w:type="dxa"/>
          </w:tcPr>
          <w:p w14:paraId="346AB0EE" w14:textId="77777777" w:rsidR="00721D53" w:rsidRDefault="00721D53" w:rsidP="002E1A88">
            <w:pPr>
              <w:pStyle w:val="Listenabsatz"/>
              <w:ind w:left="0"/>
            </w:pPr>
            <w:proofErr w:type="gramStart"/>
            <w:r>
              <w:t>trifft überhaupt</w:t>
            </w:r>
            <w:proofErr w:type="gramEnd"/>
            <w:r>
              <w:t xml:space="preserve"> nicht zu</w:t>
            </w:r>
          </w:p>
        </w:tc>
      </w:tr>
    </w:tbl>
    <w:p w14:paraId="414BF4E5" w14:textId="77777777" w:rsidR="006E48B3" w:rsidRDefault="006E48B3" w:rsidP="002751F5">
      <w:pPr>
        <w:jc w:val="both"/>
      </w:pPr>
    </w:p>
    <w:p w14:paraId="2CAA3D95" w14:textId="7E6DF4F8" w:rsidR="004873A9" w:rsidRDefault="0067447F" w:rsidP="002751F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2C956" wp14:editId="24443D07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5728335" cy="1816735"/>
                <wp:effectExtent l="0" t="0" r="2476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FCC1" w14:textId="797FD458" w:rsidR="002751F5" w:rsidRDefault="00275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C9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4pt;margin-top:23.15pt;width:451.05pt;height:1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">
                <v:textbox>
                  <w:txbxContent>
                    <w:p w14:paraId="6A31FCC1" w14:textId="797FD458" w:rsidR="002751F5" w:rsidRDefault="002751F5"/>
                  </w:txbxContent>
                </v:textbox>
                <w10:wrap type="square"/>
              </v:shape>
            </w:pict>
          </mc:Fallback>
        </mc:AlternateContent>
      </w:r>
      <w:r w:rsidR="002751F5">
        <w:t xml:space="preserve">Ihr </w:t>
      </w:r>
      <w:r w:rsidR="00A64C2E">
        <w:t>Kommentar:</w:t>
      </w:r>
    </w:p>
    <w:p w14:paraId="2ABF2AAE" w14:textId="77777777" w:rsidR="0067447F" w:rsidRDefault="0067447F" w:rsidP="002751F5">
      <w:pPr>
        <w:jc w:val="both"/>
      </w:pPr>
    </w:p>
    <w:p w14:paraId="466CA38D" w14:textId="77777777" w:rsidR="0067447F" w:rsidRDefault="0067447F" w:rsidP="002751F5">
      <w:pPr>
        <w:jc w:val="both"/>
      </w:pPr>
    </w:p>
    <w:p w14:paraId="29695250" w14:textId="77777777" w:rsidR="00A64C2E" w:rsidRDefault="00A64C2E" w:rsidP="007F52F1">
      <w:pPr>
        <w:jc w:val="right"/>
      </w:pPr>
    </w:p>
    <w:tbl>
      <w:tblPr>
        <w:tblStyle w:val="Tabellenraster"/>
        <w:tblpPr w:leftFromText="141" w:rightFromText="141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841"/>
        <w:gridCol w:w="3295"/>
      </w:tblGrid>
      <w:tr w:rsidR="00C43D35" w14:paraId="5B5A99C1" w14:textId="77777777" w:rsidTr="00C43D35">
        <w:trPr>
          <w:trHeight w:val="464"/>
        </w:trPr>
        <w:tc>
          <w:tcPr>
            <w:tcW w:w="2844" w:type="dxa"/>
            <w:tcBorders>
              <w:top w:val="single" w:sz="4" w:space="0" w:color="auto"/>
            </w:tcBorders>
          </w:tcPr>
          <w:p w14:paraId="0306D6A1" w14:textId="049DE532" w:rsidR="00C43D35" w:rsidRDefault="00C43D35" w:rsidP="00C43D35">
            <w:pPr>
              <w:jc w:val="right"/>
            </w:pPr>
            <w:r>
              <w:t>Ort/Datum</w:t>
            </w:r>
          </w:p>
        </w:tc>
        <w:tc>
          <w:tcPr>
            <w:tcW w:w="2841" w:type="dxa"/>
          </w:tcPr>
          <w:p w14:paraId="3864A273" w14:textId="77777777" w:rsidR="00C43D35" w:rsidRDefault="00C43D35" w:rsidP="00C43D35">
            <w:pPr>
              <w:jc w:val="right"/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14:paraId="07B8E5F5" w14:textId="0362286F" w:rsidR="00C43D35" w:rsidRDefault="00C43D35" w:rsidP="00C43D35">
            <w:pPr>
              <w:jc w:val="right"/>
            </w:pPr>
            <w:r>
              <w:t>Unterschrift</w:t>
            </w:r>
          </w:p>
        </w:tc>
      </w:tr>
    </w:tbl>
    <w:p w14:paraId="62E28810" w14:textId="77777777" w:rsidR="00A64C2E" w:rsidRDefault="00A64C2E" w:rsidP="007F52F1">
      <w:pPr>
        <w:jc w:val="right"/>
      </w:pPr>
    </w:p>
    <w:sectPr w:rsidR="00A64C2E" w:rsidSect="00696C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F338" w14:textId="77777777" w:rsidR="00AB32F8" w:rsidRDefault="00AB32F8" w:rsidP="00446154">
      <w:pPr>
        <w:spacing w:after="0" w:line="240" w:lineRule="auto"/>
      </w:pPr>
      <w:r>
        <w:separator/>
      </w:r>
    </w:p>
  </w:endnote>
  <w:endnote w:type="continuationSeparator" w:id="0">
    <w:p w14:paraId="52BEDFE5" w14:textId="77777777" w:rsidR="00AB32F8" w:rsidRDefault="00AB32F8" w:rsidP="004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-BoldTwo">
    <w:altName w:val="TradeGothic BoldTw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C2B" w14:textId="66A02653" w:rsidR="004059FB" w:rsidRPr="0028150D" w:rsidRDefault="002250FA" w:rsidP="00B220CE">
    <w:pPr>
      <w:pStyle w:val="Fuzeile"/>
      <w:jc w:val="right"/>
      <w:rPr>
        <w:rFonts w:ascii="Arial Narrow" w:hAnsi="Arial Narrow" w:cs="TradeGothic-Light"/>
        <w:color w:val="323232"/>
        <w:sz w:val="14"/>
        <w:szCs w:val="14"/>
      </w:rPr>
    </w:pPr>
    <w:r w:rsidRPr="0028150D">
      <w:rPr>
        <w:rFonts w:ascii="Arial Narrow" w:hAnsi="Arial Narrow" w:cs="TradeGothic-Light"/>
        <w:color w:val="323232"/>
        <w:sz w:val="14"/>
        <w:szCs w:val="14"/>
      </w:rPr>
      <w:t xml:space="preserve">Seite 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begin"/>
    </w:r>
    <w:r w:rsidRPr="0028150D">
      <w:rPr>
        <w:rFonts w:ascii="Arial Narrow" w:hAnsi="Arial Narrow" w:cs="TradeGothic-Light"/>
        <w:color w:val="323232"/>
        <w:sz w:val="14"/>
        <w:szCs w:val="14"/>
      </w:rPr>
      <w:instrText>PAGE  \* Arabic  \* MERGEFORMAT</w:instrTex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separate"/>
    </w:r>
    <w:r w:rsidRPr="0028150D">
      <w:rPr>
        <w:rFonts w:ascii="Arial Narrow" w:hAnsi="Arial Narrow" w:cs="TradeGothic-Light"/>
        <w:color w:val="323232"/>
        <w:sz w:val="14"/>
        <w:szCs w:val="14"/>
      </w:rPr>
      <w:t>1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end"/>
    </w:r>
    <w:r w:rsidRPr="0028150D">
      <w:rPr>
        <w:rFonts w:ascii="Arial Narrow" w:hAnsi="Arial Narrow" w:cs="TradeGothic-Light"/>
        <w:color w:val="323232"/>
        <w:sz w:val="14"/>
        <w:szCs w:val="14"/>
      </w:rPr>
      <w:t xml:space="preserve"> von 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begin"/>
    </w:r>
    <w:r w:rsidRPr="0028150D">
      <w:rPr>
        <w:rFonts w:ascii="Arial Narrow" w:hAnsi="Arial Narrow" w:cs="TradeGothic-Light"/>
        <w:color w:val="323232"/>
        <w:sz w:val="14"/>
        <w:szCs w:val="14"/>
      </w:rPr>
      <w:instrText>NUMPAGES  \* Arabic  \* MERGEFORMAT</w:instrTex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separate"/>
    </w:r>
    <w:r w:rsidRPr="0028150D">
      <w:rPr>
        <w:rFonts w:ascii="Arial Narrow" w:hAnsi="Arial Narrow" w:cs="TradeGothic-Light"/>
        <w:color w:val="323232"/>
        <w:sz w:val="14"/>
        <w:szCs w:val="14"/>
      </w:rPr>
      <w:t>2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C175" w14:textId="77777777" w:rsidR="00B220CE" w:rsidRDefault="00B220CE" w:rsidP="00B220CE">
    <w:pPr>
      <w:pStyle w:val="EinfAbs"/>
      <w:tabs>
        <w:tab w:val="left" w:pos="643"/>
      </w:tabs>
      <w:spacing w:line="360" w:lineRule="auto"/>
      <w:ind w:right="-3582"/>
      <w:rPr>
        <w:rFonts w:ascii="Arial Narrow" w:hAnsi="Arial Narrow" w:cs="TradeGothic-Light"/>
        <w:color w:val="323232"/>
        <w:sz w:val="14"/>
        <w:szCs w:val="14"/>
      </w:rPr>
    </w:pPr>
    <w:r w:rsidRPr="00CB5E07">
      <w:rPr>
        <w:rFonts w:ascii="Arial Narrow" w:hAnsi="Arial Narrow" w:cs="TradeGothic-Light"/>
        <w:color w:val="323232"/>
        <w:sz w:val="14"/>
        <w:szCs w:val="14"/>
      </w:rPr>
      <w:t xml:space="preserve">Firmenbuchgericht: LG Ried/I.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Gerichtsstand: LG Ried/I.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Firmenbuchnummer: FN 310593f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UID: ATU66476903</w:t>
    </w:r>
  </w:p>
  <w:p w14:paraId="084095D3" w14:textId="77777777" w:rsidR="00B220CE" w:rsidRPr="0028150D" w:rsidRDefault="00B220CE" w:rsidP="00B220CE">
    <w:pPr>
      <w:pStyle w:val="Fuzeile"/>
      <w:rPr>
        <w:rFonts w:ascii="Arial Narrow" w:hAnsi="Arial Narrow" w:cs="TradeGothic-Light"/>
        <w:color w:val="323232"/>
        <w:sz w:val="14"/>
        <w:szCs w:val="14"/>
      </w:rPr>
    </w:pPr>
    <w:r w:rsidRPr="00CB5E07">
      <w:rPr>
        <w:rFonts w:ascii="Arial Narrow" w:hAnsi="Arial Narrow" w:cs="TradeGothic-Light"/>
        <w:color w:val="323232"/>
        <w:sz w:val="14"/>
        <w:szCs w:val="14"/>
      </w:rPr>
      <w:t xml:space="preserve">Oberbank AG, Braunau/Inn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Konto 201-1948.34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BLZ 15040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IBAN: AT461504000201194834 </w:t>
    </w:r>
    <w:r w:rsidRPr="00CB5E07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CB5E07">
      <w:rPr>
        <w:rFonts w:ascii="Arial Narrow" w:hAnsi="Arial Narrow" w:cs="TradeGothic-Light"/>
        <w:color w:val="323232"/>
        <w:sz w:val="14"/>
        <w:szCs w:val="14"/>
      </w:rPr>
      <w:t xml:space="preserve"> BIC: OBKLAT2L</w:t>
    </w:r>
    <w:r>
      <w:tab/>
    </w:r>
    <w:r w:rsidRPr="0028150D">
      <w:rPr>
        <w:rFonts w:ascii="Arial Narrow" w:hAnsi="Arial Narrow" w:cs="TradeGothic-Light"/>
        <w:color w:val="323232"/>
        <w:sz w:val="14"/>
        <w:szCs w:val="14"/>
      </w:rPr>
      <w:t xml:space="preserve">Seite 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begin"/>
    </w:r>
    <w:r w:rsidRPr="0028150D">
      <w:rPr>
        <w:rFonts w:ascii="Arial Narrow" w:hAnsi="Arial Narrow" w:cs="TradeGothic-Light"/>
        <w:color w:val="323232"/>
        <w:sz w:val="14"/>
        <w:szCs w:val="14"/>
      </w:rPr>
      <w:instrText>PAGE  \* Arabic  \* MERGEFORMAT</w:instrTex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separate"/>
    </w:r>
    <w:r>
      <w:rPr>
        <w:rFonts w:ascii="Arial Narrow" w:hAnsi="Arial Narrow" w:cs="TradeGothic-Light"/>
        <w:color w:val="323232"/>
        <w:sz w:val="14"/>
        <w:szCs w:val="14"/>
      </w:rPr>
      <w:t>2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end"/>
    </w:r>
    <w:r w:rsidRPr="0028150D">
      <w:rPr>
        <w:rFonts w:ascii="Arial Narrow" w:hAnsi="Arial Narrow" w:cs="TradeGothic-Light"/>
        <w:color w:val="323232"/>
        <w:sz w:val="14"/>
        <w:szCs w:val="14"/>
      </w:rPr>
      <w:t xml:space="preserve"> von 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begin"/>
    </w:r>
    <w:r w:rsidRPr="0028150D">
      <w:rPr>
        <w:rFonts w:ascii="Arial Narrow" w:hAnsi="Arial Narrow" w:cs="TradeGothic-Light"/>
        <w:color w:val="323232"/>
        <w:sz w:val="14"/>
        <w:szCs w:val="14"/>
      </w:rPr>
      <w:instrText>NUMPAGES  \* Arabic  \* MERGEFORMAT</w:instrTex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separate"/>
    </w:r>
    <w:r>
      <w:rPr>
        <w:rFonts w:ascii="Arial Narrow" w:hAnsi="Arial Narrow" w:cs="TradeGothic-Light"/>
        <w:color w:val="323232"/>
        <w:sz w:val="14"/>
        <w:szCs w:val="14"/>
      </w:rPr>
      <w:t>3</w:t>
    </w:r>
    <w:r w:rsidRPr="0028150D">
      <w:rPr>
        <w:rFonts w:ascii="Arial Narrow" w:hAnsi="Arial Narrow" w:cs="TradeGothic-Light"/>
        <w:color w:val="32323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7D2F" w14:textId="77777777" w:rsidR="00AB32F8" w:rsidRDefault="00AB32F8" w:rsidP="00446154">
      <w:pPr>
        <w:spacing w:after="0" w:line="240" w:lineRule="auto"/>
      </w:pPr>
      <w:r>
        <w:separator/>
      </w:r>
    </w:p>
  </w:footnote>
  <w:footnote w:type="continuationSeparator" w:id="0">
    <w:p w14:paraId="24D50926" w14:textId="77777777" w:rsidR="00AB32F8" w:rsidRDefault="00AB32F8" w:rsidP="004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1D9B" w14:textId="5256D325" w:rsidR="00696C55" w:rsidRDefault="00696C55" w:rsidP="00696C55">
    <w:pPr>
      <w:pStyle w:val="Kopfzeile"/>
      <w:tabs>
        <w:tab w:val="left" w:pos="339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A915428" wp14:editId="20645198">
          <wp:simplePos x="0" y="0"/>
          <wp:positionH relativeFrom="column">
            <wp:posOffset>3713480</wp:posOffset>
          </wp:positionH>
          <wp:positionV relativeFrom="paragraph">
            <wp:posOffset>4445</wp:posOffset>
          </wp:positionV>
          <wp:extent cx="1896110" cy="682625"/>
          <wp:effectExtent l="0" t="0" r="8890" b="3175"/>
          <wp:wrapThrough wrapText="bothSides">
            <wp:wrapPolygon edited="0">
              <wp:start x="0" y="0"/>
              <wp:lineTo x="0" y="21098"/>
              <wp:lineTo x="21484" y="21098"/>
              <wp:lineTo x="21484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szCs w:val="20"/>
      </w:rPr>
      <w:t>Anlage 01</w:t>
    </w:r>
    <w:r w:rsidRPr="00647645">
      <w:rPr>
        <w:rFonts w:cs="Arial"/>
        <w:szCs w:val="20"/>
      </w:rPr>
      <w:t xml:space="preserve"> zu</w:t>
    </w:r>
    <w:r w:rsidRPr="00647645">
      <w:rPr>
        <w:rFonts w:cs="Arial"/>
        <w:szCs w:val="20"/>
      </w:rPr>
      <w:br/>
      <w:t xml:space="preserve">AMAG </w:t>
    </w:r>
    <w:r>
      <w:rPr>
        <w:rFonts w:cs="Arial"/>
        <w:szCs w:val="20"/>
      </w:rPr>
      <w:t>VA 20.09</w:t>
    </w:r>
    <w:r w:rsidRPr="00647645">
      <w:rPr>
        <w:rFonts w:cs="Arial"/>
        <w:szCs w:val="20"/>
      </w:rPr>
      <w:br/>
      <w:t xml:space="preserve">Seite </w:t>
    </w:r>
    <w:r w:rsidRPr="00647645">
      <w:rPr>
        <w:rFonts w:cs="Arial"/>
        <w:szCs w:val="20"/>
      </w:rPr>
      <w:fldChar w:fldCharType="begin"/>
    </w:r>
    <w:r w:rsidRPr="00647645">
      <w:rPr>
        <w:rFonts w:cs="Arial"/>
        <w:szCs w:val="20"/>
      </w:rPr>
      <w:instrText xml:space="preserve"> PAGE  \* MERGEFORMAT </w:instrText>
    </w:r>
    <w:r w:rsidRPr="00647645">
      <w:rPr>
        <w:rFonts w:cs="Arial"/>
        <w:szCs w:val="20"/>
      </w:rPr>
      <w:fldChar w:fldCharType="separate"/>
    </w:r>
    <w:r>
      <w:rPr>
        <w:rFonts w:cs="Arial"/>
        <w:szCs w:val="20"/>
      </w:rPr>
      <w:t>1</w:t>
    </w:r>
    <w:r w:rsidRPr="00647645">
      <w:rPr>
        <w:rFonts w:cs="Arial"/>
        <w:szCs w:val="20"/>
      </w:rPr>
      <w:fldChar w:fldCharType="end"/>
    </w:r>
    <w:r w:rsidRPr="00647645">
      <w:rPr>
        <w:rFonts w:cs="Arial"/>
        <w:szCs w:val="20"/>
      </w:rPr>
      <w:t xml:space="preserve"> von </w:t>
    </w:r>
    <w:r w:rsidRPr="00647645">
      <w:rPr>
        <w:rStyle w:val="Seitenzahl"/>
        <w:rFonts w:cs="Arial"/>
        <w:szCs w:val="20"/>
      </w:rPr>
      <w:fldChar w:fldCharType="begin"/>
    </w:r>
    <w:r w:rsidRPr="00647645">
      <w:rPr>
        <w:rStyle w:val="Seitenzahl"/>
        <w:rFonts w:cs="Arial"/>
        <w:szCs w:val="20"/>
      </w:rPr>
      <w:instrText xml:space="preserve"> NUMPAGES </w:instrText>
    </w:r>
    <w:r w:rsidRPr="00647645">
      <w:rPr>
        <w:rStyle w:val="Seitenzahl"/>
        <w:rFonts w:cs="Arial"/>
        <w:szCs w:val="20"/>
      </w:rPr>
      <w:fldChar w:fldCharType="separate"/>
    </w:r>
    <w:r>
      <w:rPr>
        <w:rStyle w:val="Seitenzahl"/>
        <w:rFonts w:cs="Arial"/>
        <w:szCs w:val="20"/>
      </w:rPr>
      <w:t>13</w:t>
    </w:r>
    <w:r w:rsidRPr="00647645">
      <w:rPr>
        <w:rStyle w:val="Seitenzahl"/>
        <w:rFonts w:cs="Arial"/>
        <w:szCs w:val="20"/>
      </w:rPr>
      <w:fldChar w:fldCharType="end"/>
    </w:r>
    <w:r w:rsidRPr="00647645">
      <w:rPr>
        <w:rStyle w:val="Seitenzahl"/>
        <w:rFonts w:cs="Arial"/>
        <w:szCs w:val="20"/>
      </w:rPr>
      <w:br/>
    </w:r>
    <w:r w:rsidRPr="00647645">
      <w:rPr>
        <w:rFonts w:cs="Arial"/>
        <w:szCs w:val="20"/>
      </w:rPr>
      <w:t xml:space="preserve">Rev. </w:t>
    </w:r>
    <w:sdt>
      <w:sdtPr>
        <w:rPr>
          <w:rFonts w:cs="Arial"/>
          <w:szCs w:val="20"/>
        </w:rPr>
        <w:alias w:val="Revision"/>
        <w:id w:val="-2080131159"/>
        <w:dataBinding w:prefixMappings="xmlns:ns0='http://schemas.microsoft.com/office/2006/metadata/properties' xmlns:ns1='http://www.w3.org/2001/XMLSchema-instance' xmlns:ns2='46283054-d427-49e2-af61-6e53980c9776' xmlns:ns3='http://schemas.microsoft.com/sharepoint/v3' xmlns:ns4='http://schemas.microsoft.com/sharepoint/v3/fields' " w:xpath="/ns0:properties[1]/documentManagement[1]/ns2:Revision[1]" w:storeItemID="{FC366590-9C3A-4CDB-B423-EFA445C8A64B}"/>
        <w:text/>
      </w:sdtPr>
      <w:sdtEndPr/>
      <w:sdtContent>
        <w:r>
          <w:rPr>
            <w:rFonts w:cs="Arial"/>
            <w:szCs w:val="20"/>
            <w:lang w:val="de-AT"/>
          </w:rPr>
          <w:t>00</w:t>
        </w:r>
      </w:sdtContent>
    </w:sdt>
    <w:r w:rsidRPr="00647645">
      <w:rPr>
        <w:rFonts w:cs="Arial"/>
        <w:szCs w:val="20"/>
      </w:rPr>
      <w:t xml:space="preserve">, </w:t>
    </w:r>
    <w:sdt>
      <w:sdtPr>
        <w:rPr>
          <w:rFonts w:cs="Arial"/>
          <w:szCs w:val="20"/>
        </w:rPr>
        <w:alias w:val="Datum"/>
        <w:id w:val="806593107"/>
        <w:dataBinding w:prefixMappings="xmlns:ns0='http://schemas.microsoft.com/office/2006/metadata/properties' xmlns:ns1='http://www.w3.org/2001/XMLSchema-instance' xmlns:ns2='46283054-d427-49e2-af61-6e53980c9776' xmlns:ns3='http://schemas.microsoft.com/sharepoint/v3' xmlns:ns4='http://schemas.microsoft.com/sharepoint/v3/fields' " w:xpath="/ns0:properties[1]/documentManagement[1]/ns2:Datum[1]" w:storeItemID="{FC366590-9C3A-4CDB-B423-EFA445C8A64B}"/>
        <w:date w:fullDate="2022-07-05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cs="Arial"/>
            <w:szCs w:val="20"/>
          </w:rPr>
          <w:t>05.07.2022</w:t>
        </w:r>
      </w:sdtContent>
    </w:sdt>
    <w:r w:rsidR="00ED5758">
      <w:tab/>
    </w:r>
    <w:r w:rsidR="00ED5758">
      <w:tab/>
    </w:r>
    <w:r w:rsidR="00ED5758">
      <w:tab/>
    </w:r>
  </w:p>
  <w:p w14:paraId="21643325" w14:textId="590F846A" w:rsidR="00446154" w:rsidRDefault="00446154" w:rsidP="00ED5758">
    <w:pPr>
      <w:pStyle w:val="Kopfzeile"/>
      <w:tabs>
        <w:tab w:val="left" w:pos="3391"/>
      </w:tabs>
      <w:ind w:left="708"/>
    </w:pPr>
  </w:p>
  <w:p w14:paraId="582CC34D" w14:textId="79F2E3A8" w:rsidR="00921CB6" w:rsidRPr="002751F5" w:rsidRDefault="00921CB6" w:rsidP="002751F5">
    <w:pPr>
      <w:tabs>
        <w:tab w:val="left" w:pos="7371"/>
      </w:tabs>
      <w:ind w:left="2832" w:right="-154" w:hanging="2832"/>
      <w:jc w:val="right"/>
      <w:rPr>
        <w:rFonts w:ascii="Arial Narrow" w:hAnsi="Arial Narrow"/>
        <w:sz w:val="16"/>
        <w:szCs w:val="16"/>
      </w:rPr>
    </w:pPr>
    <w:r w:rsidRPr="00A23A83">
      <w:rPr>
        <w:rFonts w:ascii="Arial Narrow" w:hAnsi="Arial Narrow" w:cs="Arial"/>
        <w:sz w:val="14"/>
        <w:szCs w:val="14"/>
      </w:rPr>
      <w:t xml:space="preserve">AMAG Austria Metall AG 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proofErr w:type="spellStart"/>
    <w:r>
      <w:rPr>
        <w:rFonts w:ascii="Arial Narrow" w:hAnsi="Arial Narrow" w:cs="Arial"/>
        <w:sz w:val="14"/>
        <w:szCs w:val="14"/>
      </w:rPr>
      <w:t>Lamprechtshausener</w:t>
    </w:r>
    <w:proofErr w:type="spellEnd"/>
    <w:r>
      <w:rPr>
        <w:rFonts w:ascii="Arial Narrow" w:hAnsi="Arial Narrow" w:cs="Arial"/>
        <w:sz w:val="14"/>
        <w:szCs w:val="14"/>
      </w:rPr>
      <w:t xml:space="preserve"> Straße 61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r w:rsidRPr="00A23A83">
      <w:rPr>
        <w:rFonts w:ascii="Arial Narrow" w:hAnsi="Arial Narrow" w:cs="Arial"/>
        <w:sz w:val="14"/>
        <w:szCs w:val="14"/>
      </w:rPr>
      <w:t xml:space="preserve">5282 Ranshofen 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r>
      <w:rPr>
        <w:rFonts w:ascii="Arial Narrow" w:hAnsi="Arial Narrow" w:cs="Arial"/>
        <w:sz w:val="14"/>
        <w:szCs w:val="14"/>
      </w:rPr>
      <w:t>Österreich</w:t>
    </w:r>
    <w:r w:rsidRPr="00A23A83">
      <w:rPr>
        <w:rFonts w:ascii="Arial Narrow" w:hAnsi="Arial Narrow" w:cs="Arial"/>
        <w:sz w:val="14"/>
        <w:szCs w:val="14"/>
      </w:rPr>
      <w:t xml:space="preserve"> 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r w:rsidRPr="00A23A83">
      <w:rPr>
        <w:rFonts w:ascii="Arial Narrow" w:hAnsi="Arial Narrow" w:cs="Arial"/>
        <w:sz w:val="14"/>
        <w:szCs w:val="14"/>
      </w:rPr>
      <w:t>www.amag.at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228E" w14:textId="62EEC3D3" w:rsidR="00C64A48" w:rsidRDefault="00C64A48" w:rsidP="00C64A48">
    <w:pPr>
      <w:pStyle w:val="Kopfzeile"/>
      <w:tabs>
        <w:tab w:val="left" w:pos="3391"/>
      </w:tabs>
      <w:ind w:left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A097B" wp14:editId="38F56DB6">
          <wp:simplePos x="0" y="0"/>
          <wp:positionH relativeFrom="column">
            <wp:posOffset>3649980</wp:posOffset>
          </wp:positionH>
          <wp:positionV relativeFrom="paragraph">
            <wp:posOffset>4445</wp:posOffset>
          </wp:positionV>
          <wp:extent cx="1896110" cy="682625"/>
          <wp:effectExtent l="0" t="0" r="8890" b="317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szCs w:val="20"/>
      </w:rPr>
      <w:t>Anlage 01</w:t>
    </w:r>
    <w:r w:rsidRPr="00647645">
      <w:rPr>
        <w:rFonts w:cs="Arial"/>
        <w:szCs w:val="20"/>
      </w:rPr>
      <w:t xml:space="preserve"> zu</w:t>
    </w:r>
    <w:r w:rsidRPr="00647645">
      <w:rPr>
        <w:rFonts w:cs="Arial"/>
        <w:szCs w:val="20"/>
      </w:rPr>
      <w:br/>
      <w:t xml:space="preserve">AMAG </w:t>
    </w:r>
    <w:r>
      <w:rPr>
        <w:rFonts w:cs="Arial"/>
        <w:szCs w:val="20"/>
      </w:rPr>
      <w:t>VA 20.09</w:t>
    </w:r>
    <w:r w:rsidRPr="00647645">
      <w:rPr>
        <w:rFonts w:cs="Arial"/>
        <w:szCs w:val="20"/>
      </w:rPr>
      <w:br/>
      <w:t xml:space="preserve">Seite </w:t>
    </w:r>
    <w:r w:rsidRPr="00647645">
      <w:rPr>
        <w:rFonts w:cs="Arial"/>
        <w:szCs w:val="20"/>
      </w:rPr>
      <w:fldChar w:fldCharType="begin"/>
    </w:r>
    <w:r w:rsidRPr="00647645">
      <w:rPr>
        <w:rFonts w:cs="Arial"/>
        <w:szCs w:val="20"/>
      </w:rPr>
      <w:instrText xml:space="preserve"> PAGE  \* MERGEFORMAT </w:instrText>
    </w:r>
    <w:r w:rsidRPr="00647645">
      <w:rPr>
        <w:rFonts w:cs="Arial"/>
        <w:szCs w:val="20"/>
      </w:rPr>
      <w:fldChar w:fldCharType="separate"/>
    </w:r>
    <w:r>
      <w:rPr>
        <w:rFonts w:cs="Arial"/>
        <w:szCs w:val="20"/>
      </w:rPr>
      <w:t>1</w:t>
    </w:r>
    <w:r w:rsidRPr="00647645">
      <w:rPr>
        <w:rFonts w:cs="Arial"/>
        <w:szCs w:val="20"/>
      </w:rPr>
      <w:fldChar w:fldCharType="end"/>
    </w:r>
    <w:r w:rsidRPr="00647645">
      <w:rPr>
        <w:rFonts w:cs="Arial"/>
        <w:szCs w:val="20"/>
      </w:rPr>
      <w:t xml:space="preserve"> von </w:t>
    </w:r>
    <w:r w:rsidRPr="00647645">
      <w:rPr>
        <w:rStyle w:val="Seitenzahl"/>
        <w:rFonts w:cs="Arial"/>
        <w:szCs w:val="20"/>
      </w:rPr>
      <w:fldChar w:fldCharType="begin"/>
    </w:r>
    <w:r w:rsidRPr="00647645">
      <w:rPr>
        <w:rStyle w:val="Seitenzahl"/>
        <w:rFonts w:cs="Arial"/>
        <w:szCs w:val="20"/>
      </w:rPr>
      <w:instrText xml:space="preserve"> NUMPAGES </w:instrText>
    </w:r>
    <w:r w:rsidRPr="00647645">
      <w:rPr>
        <w:rStyle w:val="Seitenzahl"/>
        <w:rFonts w:cs="Arial"/>
        <w:szCs w:val="20"/>
      </w:rPr>
      <w:fldChar w:fldCharType="separate"/>
    </w:r>
    <w:r>
      <w:rPr>
        <w:rStyle w:val="Seitenzahl"/>
        <w:rFonts w:cs="Arial"/>
        <w:szCs w:val="20"/>
      </w:rPr>
      <w:t>13</w:t>
    </w:r>
    <w:r w:rsidRPr="00647645">
      <w:rPr>
        <w:rStyle w:val="Seitenzahl"/>
        <w:rFonts w:cs="Arial"/>
        <w:szCs w:val="20"/>
      </w:rPr>
      <w:fldChar w:fldCharType="end"/>
    </w:r>
    <w:r w:rsidRPr="00647645">
      <w:rPr>
        <w:rStyle w:val="Seitenzahl"/>
        <w:rFonts w:cs="Arial"/>
        <w:szCs w:val="20"/>
      </w:rPr>
      <w:br/>
    </w:r>
    <w:r w:rsidRPr="00647645">
      <w:rPr>
        <w:rFonts w:cs="Arial"/>
        <w:szCs w:val="20"/>
      </w:rPr>
      <w:t xml:space="preserve">Rev. </w:t>
    </w:r>
    <w:sdt>
      <w:sdtPr>
        <w:rPr>
          <w:rFonts w:cs="Arial"/>
          <w:szCs w:val="20"/>
        </w:rPr>
        <w:alias w:val="Revision"/>
        <w:id w:val="1319147084"/>
        <w:dataBinding w:prefixMappings="xmlns:ns0='http://schemas.microsoft.com/office/2006/metadata/properties' xmlns:ns1='http://www.w3.org/2001/XMLSchema-instance' xmlns:ns2='46283054-d427-49e2-af61-6e53980c9776' xmlns:ns3='http://schemas.microsoft.com/sharepoint/v3' xmlns:ns4='http://schemas.microsoft.com/sharepoint/v3/fields' " w:xpath="/ns0:properties[1]/documentManagement[1]/ns2:Revision[1]" w:storeItemID="{FC366590-9C3A-4CDB-B423-EFA445C8A64B}"/>
        <w:text/>
      </w:sdtPr>
      <w:sdtEndPr/>
      <w:sdtContent>
        <w:r>
          <w:rPr>
            <w:rFonts w:cs="Arial"/>
            <w:szCs w:val="20"/>
            <w:lang w:val="de-AT"/>
          </w:rPr>
          <w:t>00</w:t>
        </w:r>
      </w:sdtContent>
    </w:sdt>
    <w:r w:rsidRPr="00647645">
      <w:rPr>
        <w:rFonts w:cs="Arial"/>
        <w:szCs w:val="20"/>
      </w:rPr>
      <w:t xml:space="preserve">, </w:t>
    </w:r>
    <w:sdt>
      <w:sdtPr>
        <w:rPr>
          <w:rFonts w:cs="Arial"/>
          <w:szCs w:val="20"/>
        </w:rPr>
        <w:alias w:val="Datum"/>
        <w:id w:val="1196812218"/>
        <w:dataBinding w:prefixMappings="xmlns:ns0='http://schemas.microsoft.com/office/2006/metadata/properties' xmlns:ns1='http://www.w3.org/2001/XMLSchema-instance' xmlns:ns2='46283054-d427-49e2-af61-6e53980c9776' xmlns:ns3='http://schemas.microsoft.com/sharepoint/v3' xmlns:ns4='http://schemas.microsoft.com/sharepoint/v3/fields' " w:xpath="/ns0:properties[1]/documentManagement[1]/ns2:Datum[1]" w:storeItemID="{FC366590-9C3A-4CDB-B423-EFA445C8A64B}"/>
        <w:date w:fullDate="2022-07-05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cs="Arial"/>
            <w:szCs w:val="20"/>
          </w:rPr>
          <w:t>05.07.2022</w:t>
        </w:r>
      </w:sdtContent>
    </w:sdt>
  </w:p>
  <w:p w14:paraId="3437B5C0" w14:textId="4DDAEE24" w:rsidR="003E0398" w:rsidRDefault="003E0398" w:rsidP="000C171C">
    <w:pPr>
      <w:pStyle w:val="Kopfzeile"/>
      <w:tabs>
        <w:tab w:val="left" w:pos="3391"/>
      </w:tabs>
      <w:ind w:left="708"/>
      <w:jc w:val="right"/>
    </w:pPr>
  </w:p>
  <w:p w14:paraId="5844629C" w14:textId="77777777" w:rsidR="003E0398" w:rsidRPr="002751F5" w:rsidRDefault="003E0398" w:rsidP="003E0398">
    <w:pPr>
      <w:tabs>
        <w:tab w:val="left" w:pos="7371"/>
      </w:tabs>
      <w:ind w:left="2832" w:right="-154" w:hanging="2832"/>
      <w:jc w:val="right"/>
      <w:rPr>
        <w:rFonts w:ascii="Arial Narrow" w:hAnsi="Arial Narrow"/>
        <w:sz w:val="16"/>
        <w:szCs w:val="16"/>
      </w:rPr>
    </w:pPr>
    <w:r w:rsidRPr="00A23A83">
      <w:rPr>
        <w:rFonts w:ascii="Arial Narrow" w:hAnsi="Arial Narrow" w:cs="Arial"/>
        <w:sz w:val="14"/>
        <w:szCs w:val="14"/>
      </w:rPr>
      <w:t xml:space="preserve">AMAG Austria Metall AG 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proofErr w:type="spellStart"/>
    <w:r>
      <w:rPr>
        <w:rFonts w:ascii="Arial Narrow" w:hAnsi="Arial Narrow" w:cs="Arial"/>
        <w:sz w:val="14"/>
        <w:szCs w:val="14"/>
      </w:rPr>
      <w:t>Lamprechtshausener</w:t>
    </w:r>
    <w:proofErr w:type="spellEnd"/>
    <w:r>
      <w:rPr>
        <w:rFonts w:ascii="Arial Narrow" w:hAnsi="Arial Narrow" w:cs="Arial"/>
        <w:sz w:val="14"/>
        <w:szCs w:val="14"/>
      </w:rPr>
      <w:t xml:space="preserve"> Straße 61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r w:rsidRPr="00A23A83">
      <w:rPr>
        <w:rFonts w:ascii="Arial Narrow" w:hAnsi="Arial Narrow" w:cs="Arial"/>
        <w:sz w:val="14"/>
        <w:szCs w:val="14"/>
      </w:rPr>
      <w:t xml:space="preserve">5282 Ranshofen 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r>
      <w:rPr>
        <w:rFonts w:ascii="Arial Narrow" w:hAnsi="Arial Narrow" w:cs="Arial"/>
        <w:sz w:val="14"/>
        <w:szCs w:val="14"/>
      </w:rPr>
      <w:t>Österreich</w:t>
    </w:r>
    <w:r w:rsidRPr="00A23A83">
      <w:rPr>
        <w:rFonts w:ascii="Arial Narrow" w:hAnsi="Arial Narrow" w:cs="Arial"/>
        <w:sz w:val="14"/>
        <w:szCs w:val="14"/>
      </w:rPr>
      <w:t xml:space="preserve"> </w:t>
    </w:r>
    <w:r w:rsidRPr="00A23A83">
      <w:rPr>
        <w:rFonts w:ascii="Arial Narrow" w:hAnsi="Arial Narrow" w:cs="TradeGothic-BoldTwo"/>
        <w:b/>
        <w:bCs/>
        <w:color w:val="19CBFF"/>
        <w:sz w:val="14"/>
        <w:szCs w:val="14"/>
      </w:rPr>
      <w:t>|</w:t>
    </w:r>
    <w:r w:rsidRPr="00A23A83">
      <w:rPr>
        <w:rFonts w:ascii="Arial Narrow" w:hAnsi="Arial Narrow" w:cs="TradeGothic-Light"/>
        <w:sz w:val="14"/>
        <w:szCs w:val="14"/>
      </w:rPr>
      <w:t xml:space="preserve"> </w:t>
    </w:r>
    <w:r w:rsidRPr="00A23A83">
      <w:rPr>
        <w:rFonts w:ascii="Arial Narrow" w:hAnsi="Arial Narrow" w:cs="Arial"/>
        <w:sz w:val="14"/>
        <w:szCs w:val="14"/>
      </w:rPr>
      <w:t>www.amag.at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76A"/>
    <w:multiLevelType w:val="hybridMultilevel"/>
    <w:tmpl w:val="A07EB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9AC"/>
    <w:multiLevelType w:val="hybridMultilevel"/>
    <w:tmpl w:val="BB3C8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546A"/>
    <w:multiLevelType w:val="hybridMultilevel"/>
    <w:tmpl w:val="76AE5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42"/>
    <w:rsid w:val="00000449"/>
    <w:rsid w:val="00001232"/>
    <w:rsid w:val="000018F7"/>
    <w:rsid w:val="00003C94"/>
    <w:rsid w:val="0000530F"/>
    <w:rsid w:val="00007A95"/>
    <w:rsid w:val="000112D5"/>
    <w:rsid w:val="00011E47"/>
    <w:rsid w:val="00025B51"/>
    <w:rsid w:val="0005556F"/>
    <w:rsid w:val="00067607"/>
    <w:rsid w:val="000C158A"/>
    <w:rsid w:val="000C171C"/>
    <w:rsid w:val="000C5F10"/>
    <w:rsid w:val="000D2675"/>
    <w:rsid w:val="000E2BA0"/>
    <w:rsid w:val="0012578B"/>
    <w:rsid w:val="00133446"/>
    <w:rsid w:val="00153534"/>
    <w:rsid w:val="00157E11"/>
    <w:rsid w:val="001642AE"/>
    <w:rsid w:val="001648F7"/>
    <w:rsid w:val="00174840"/>
    <w:rsid w:val="00183519"/>
    <w:rsid w:val="00196945"/>
    <w:rsid w:val="001C3965"/>
    <w:rsid w:val="001C5B63"/>
    <w:rsid w:val="001C6873"/>
    <w:rsid w:val="001E1961"/>
    <w:rsid w:val="001E3E52"/>
    <w:rsid w:val="001F0954"/>
    <w:rsid w:val="00200A78"/>
    <w:rsid w:val="00206AF3"/>
    <w:rsid w:val="00213A81"/>
    <w:rsid w:val="002207E7"/>
    <w:rsid w:val="00222169"/>
    <w:rsid w:val="002250FA"/>
    <w:rsid w:val="0023113B"/>
    <w:rsid w:val="00246C77"/>
    <w:rsid w:val="0025348B"/>
    <w:rsid w:val="0025799C"/>
    <w:rsid w:val="00274BEA"/>
    <w:rsid w:val="002751F5"/>
    <w:rsid w:val="002766D7"/>
    <w:rsid w:val="00277866"/>
    <w:rsid w:val="0028150D"/>
    <w:rsid w:val="00292B46"/>
    <w:rsid w:val="002A50CB"/>
    <w:rsid w:val="002B06B1"/>
    <w:rsid w:val="002B56D8"/>
    <w:rsid w:val="002B6E18"/>
    <w:rsid w:val="002C3B01"/>
    <w:rsid w:val="002F73DE"/>
    <w:rsid w:val="00311F74"/>
    <w:rsid w:val="003124D3"/>
    <w:rsid w:val="0034530E"/>
    <w:rsid w:val="00347293"/>
    <w:rsid w:val="00353AFB"/>
    <w:rsid w:val="0039471F"/>
    <w:rsid w:val="003A65B4"/>
    <w:rsid w:val="003A6961"/>
    <w:rsid w:val="003C5B32"/>
    <w:rsid w:val="003E0398"/>
    <w:rsid w:val="003F14B7"/>
    <w:rsid w:val="003F3C98"/>
    <w:rsid w:val="004045DC"/>
    <w:rsid w:val="004059FB"/>
    <w:rsid w:val="004141CB"/>
    <w:rsid w:val="00414585"/>
    <w:rsid w:val="00416D9F"/>
    <w:rsid w:val="00435D66"/>
    <w:rsid w:val="00446154"/>
    <w:rsid w:val="00481012"/>
    <w:rsid w:val="00484D8E"/>
    <w:rsid w:val="00485467"/>
    <w:rsid w:val="004873A9"/>
    <w:rsid w:val="004A391A"/>
    <w:rsid w:val="004B4EC3"/>
    <w:rsid w:val="004C3DA9"/>
    <w:rsid w:val="004C5321"/>
    <w:rsid w:val="004C7F80"/>
    <w:rsid w:val="004D6089"/>
    <w:rsid w:val="0050391A"/>
    <w:rsid w:val="005109F0"/>
    <w:rsid w:val="00512336"/>
    <w:rsid w:val="00533559"/>
    <w:rsid w:val="00544310"/>
    <w:rsid w:val="00552057"/>
    <w:rsid w:val="00556711"/>
    <w:rsid w:val="00557804"/>
    <w:rsid w:val="00562766"/>
    <w:rsid w:val="00581DF4"/>
    <w:rsid w:val="00581F3C"/>
    <w:rsid w:val="005E5046"/>
    <w:rsid w:val="005E63E3"/>
    <w:rsid w:val="005F57FB"/>
    <w:rsid w:val="005F7D20"/>
    <w:rsid w:val="0060699F"/>
    <w:rsid w:val="006212D5"/>
    <w:rsid w:val="006456D8"/>
    <w:rsid w:val="00667AAD"/>
    <w:rsid w:val="0067447F"/>
    <w:rsid w:val="00696C55"/>
    <w:rsid w:val="006971F2"/>
    <w:rsid w:val="006A1C6E"/>
    <w:rsid w:val="006B4BD6"/>
    <w:rsid w:val="006C389E"/>
    <w:rsid w:val="006D32E9"/>
    <w:rsid w:val="006D4C1B"/>
    <w:rsid w:val="006E48B3"/>
    <w:rsid w:val="006F1452"/>
    <w:rsid w:val="006F5245"/>
    <w:rsid w:val="006F5978"/>
    <w:rsid w:val="00721D53"/>
    <w:rsid w:val="00756088"/>
    <w:rsid w:val="0077380D"/>
    <w:rsid w:val="00782462"/>
    <w:rsid w:val="007A0C1B"/>
    <w:rsid w:val="007A1F00"/>
    <w:rsid w:val="007B5662"/>
    <w:rsid w:val="007C170B"/>
    <w:rsid w:val="007C3490"/>
    <w:rsid w:val="007C398D"/>
    <w:rsid w:val="007C439B"/>
    <w:rsid w:val="007E55D5"/>
    <w:rsid w:val="007F0D36"/>
    <w:rsid w:val="007F0D6B"/>
    <w:rsid w:val="007F166D"/>
    <w:rsid w:val="007F4EE1"/>
    <w:rsid w:val="007F52F1"/>
    <w:rsid w:val="00817B85"/>
    <w:rsid w:val="0082353E"/>
    <w:rsid w:val="008314EC"/>
    <w:rsid w:val="00846AD5"/>
    <w:rsid w:val="0085532E"/>
    <w:rsid w:val="008624DC"/>
    <w:rsid w:val="008669E1"/>
    <w:rsid w:val="00883298"/>
    <w:rsid w:val="008833FD"/>
    <w:rsid w:val="008870F2"/>
    <w:rsid w:val="008920B7"/>
    <w:rsid w:val="00894DF5"/>
    <w:rsid w:val="008D3AAC"/>
    <w:rsid w:val="008E4466"/>
    <w:rsid w:val="008F1FF3"/>
    <w:rsid w:val="009006E9"/>
    <w:rsid w:val="00914A76"/>
    <w:rsid w:val="00921CB6"/>
    <w:rsid w:val="00930DAE"/>
    <w:rsid w:val="00932468"/>
    <w:rsid w:val="0093545D"/>
    <w:rsid w:val="00941B7C"/>
    <w:rsid w:val="0094356E"/>
    <w:rsid w:val="0098049B"/>
    <w:rsid w:val="009C24DE"/>
    <w:rsid w:val="009D5107"/>
    <w:rsid w:val="00A06A9B"/>
    <w:rsid w:val="00A15832"/>
    <w:rsid w:val="00A16E91"/>
    <w:rsid w:val="00A34F9A"/>
    <w:rsid w:val="00A435F6"/>
    <w:rsid w:val="00A43D40"/>
    <w:rsid w:val="00A441A0"/>
    <w:rsid w:val="00A571ED"/>
    <w:rsid w:val="00A64C2E"/>
    <w:rsid w:val="00A70B63"/>
    <w:rsid w:val="00A9505E"/>
    <w:rsid w:val="00AA4B58"/>
    <w:rsid w:val="00AA65F5"/>
    <w:rsid w:val="00AB2C78"/>
    <w:rsid w:val="00AB32F8"/>
    <w:rsid w:val="00AB6DED"/>
    <w:rsid w:val="00AC52D8"/>
    <w:rsid w:val="00AD5453"/>
    <w:rsid w:val="00AE031C"/>
    <w:rsid w:val="00AE3C6F"/>
    <w:rsid w:val="00AE5A0B"/>
    <w:rsid w:val="00AF393D"/>
    <w:rsid w:val="00B220CE"/>
    <w:rsid w:val="00B57633"/>
    <w:rsid w:val="00B61D5D"/>
    <w:rsid w:val="00B73EE5"/>
    <w:rsid w:val="00B76435"/>
    <w:rsid w:val="00B7647E"/>
    <w:rsid w:val="00B76797"/>
    <w:rsid w:val="00B81436"/>
    <w:rsid w:val="00B8708F"/>
    <w:rsid w:val="00BA6E69"/>
    <w:rsid w:val="00BB34AE"/>
    <w:rsid w:val="00BC6B65"/>
    <w:rsid w:val="00BE3189"/>
    <w:rsid w:val="00BE3B3B"/>
    <w:rsid w:val="00C02FD5"/>
    <w:rsid w:val="00C04D64"/>
    <w:rsid w:val="00C07A85"/>
    <w:rsid w:val="00C16D75"/>
    <w:rsid w:val="00C34B53"/>
    <w:rsid w:val="00C428AC"/>
    <w:rsid w:val="00C43D35"/>
    <w:rsid w:val="00C47876"/>
    <w:rsid w:val="00C61A46"/>
    <w:rsid w:val="00C6339F"/>
    <w:rsid w:val="00C64A48"/>
    <w:rsid w:val="00C80CF9"/>
    <w:rsid w:val="00C818EA"/>
    <w:rsid w:val="00C851BF"/>
    <w:rsid w:val="00CA15E3"/>
    <w:rsid w:val="00CA686C"/>
    <w:rsid w:val="00CB4B39"/>
    <w:rsid w:val="00CC1E14"/>
    <w:rsid w:val="00CD2D38"/>
    <w:rsid w:val="00CF0AA8"/>
    <w:rsid w:val="00CF2F1C"/>
    <w:rsid w:val="00CF4B02"/>
    <w:rsid w:val="00CF59CD"/>
    <w:rsid w:val="00D06D32"/>
    <w:rsid w:val="00D34753"/>
    <w:rsid w:val="00D55325"/>
    <w:rsid w:val="00D65A24"/>
    <w:rsid w:val="00D74D28"/>
    <w:rsid w:val="00D853F0"/>
    <w:rsid w:val="00D94078"/>
    <w:rsid w:val="00DA0F39"/>
    <w:rsid w:val="00DA2318"/>
    <w:rsid w:val="00DD3260"/>
    <w:rsid w:val="00DD44B2"/>
    <w:rsid w:val="00DE3466"/>
    <w:rsid w:val="00DF1F02"/>
    <w:rsid w:val="00DF3B3D"/>
    <w:rsid w:val="00DF49BF"/>
    <w:rsid w:val="00E00606"/>
    <w:rsid w:val="00E2379C"/>
    <w:rsid w:val="00E52173"/>
    <w:rsid w:val="00E6635D"/>
    <w:rsid w:val="00E70947"/>
    <w:rsid w:val="00E83B65"/>
    <w:rsid w:val="00E83C7E"/>
    <w:rsid w:val="00E84EFB"/>
    <w:rsid w:val="00E9084B"/>
    <w:rsid w:val="00EA41F7"/>
    <w:rsid w:val="00EB23C6"/>
    <w:rsid w:val="00EB6542"/>
    <w:rsid w:val="00EB7DE3"/>
    <w:rsid w:val="00ED5758"/>
    <w:rsid w:val="00F4699D"/>
    <w:rsid w:val="00F54C1F"/>
    <w:rsid w:val="00F6015F"/>
    <w:rsid w:val="00F74604"/>
    <w:rsid w:val="00F772F6"/>
    <w:rsid w:val="00F80F56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10091"/>
  <w15:chartTrackingRefBased/>
  <w15:docId w15:val="{0CE10263-02A4-4D1B-B97D-F5F9CEB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54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4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3B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158A"/>
    <w:rPr>
      <w:color w:val="808080"/>
    </w:rPr>
  </w:style>
  <w:style w:type="table" w:styleId="Tabellenraster">
    <w:name w:val="Table Grid"/>
    <w:basedOn w:val="NormaleTabelle"/>
    <w:rsid w:val="007A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154"/>
  </w:style>
  <w:style w:type="paragraph" w:styleId="Fuzeile">
    <w:name w:val="footer"/>
    <w:basedOn w:val="Standard"/>
    <w:link w:val="FuzeileZchn"/>
    <w:unhideWhenUsed/>
    <w:rsid w:val="0044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154"/>
  </w:style>
  <w:style w:type="paragraph" w:customStyle="1" w:styleId="EinfAbs">
    <w:name w:val="[Einf. Abs.]"/>
    <w:basedOn w:val="Standard"/>
    <w:uiPriority w:val="99"/>
    <w:rsid w:val="002815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C64A48"/>
  </w:style>
  <w:style w:type="character" w:styleId="Kommentarzeichen">
    <w:name w:val="annotation reference"/>
    <w:basedOn w:val="Absatz-Standardschriftart"/>
    <w:uiPriority w:val="99"/>
    <w:semiHidden/>
    <w:unhideWhenUsed/>
    <w:rsid w:val="0041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5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5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kauf@amag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0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6FF4B2-B326-4660-94C3-953273EF7B45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D817-D1C6-4F6C-A8D8-ED02AD0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Schiessl Christoph</dc:creator>
  <cp:keywords/>
  <dc:description/>
  <cp:lastModifiedBy>Schiessl Christoph</cp:lastModifiedBy>
  <cp:revision>84</cp:revision>
  <cp:lastPrinted>2022-07-14T12:55:00Z</cp:lastPrinted>
  <dcterms:created xsi:type="dcterms:W3CDTF">2022-06-27T13:10:00Z</dcterms:created>
  <dcterms:modified xsi:type="dcterms:W3CDTF">2022-07-14T12:58:00Z</dcterms:modified>
</cp:coreProperties>
</file>